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173" w:rsidRDefault="00AB4576" w:rsidP="006C3173">
      <w:pPr>
        <w:jc w:val="center"/>
        <w:rPr>
          <w:rStyle w:val="longtext"/>
          <w:rFonts w:cstheme="minorHAnsi"/>
          <w:b/>
          <w:bCs/>
          <w:noProof/>
          <w:color w:val="000000"/>
          <w:sz w:val="26"/>
          <w:szCs w:val="26"/>
        </w:rPr>
      </w:pPr>
      <w:r w:rsidRPr="00B56E63">
        <w:rPr>
          <w:rStyle w:val="longtext"/>
          <w:rFonts w:cstheme="minorHAnsi"/>
          <w:b/>
          <w:bCs/>
          <w:noProof/>
          <w:color w:val="000000"/>
          <w:sz w:val="26"/>
          <w:szCs w:val="26"/>
          <w:highlight w:val="yellow"/>
        </w:rPr>
        <w:t>DRAFT</w:t>
      </w:r>
      <w:r w:rsidR="00B56E63" w:rsidRPr="00B56E63">
        <w:rPr>
          <w:rStyle w:val="longtext"/>
          <w:rFonts w:cstheme="minorHAnsi"/>
          <w:b/>
          <w:bCs/>
          <w:noProof/>
          <w:color w:val="000000"/>
          <w:sz w:val="26"/>
          <w:szCs w:val="26"/>
          <w:highlight w:val="yellow"/>
        </w:rPr>
        <w:t xml:space="preserve"> AGENDA</w:t>
      </w:r>
    </w:p>
    <w:p w:rsidR="006C3173" w:rsidRDefault="00AB4576" w:rsidP="006C3173">
      <w:pPr>
        <w:jc w:val="center"/>
        <w:rPr>
          <w:rStyle w:val="longtext"/>
          <w:rFonts w:cstheme="minorHAnsi"/>
          <w:b/>
          <w:bCs/>
          <w:color w:val="000000"/>
          <w:sz w:val="26"/>
          <w:szCs w:val="26"/>
        </w:rPr>
      </w:pPr>
      <w:r>
        <w:rPr>
          <w:rStyle w:val="longtext"/>
          <w:rFonts w:cstheme="minorHAnsi"/>
          <w:b/>
          <w:bCs/>
          <w:color w:val="000000"/>
          <w:sz w:val="26"/>
          <w:szCs w:val="26"/>
        </w:rPr>
        <w:t>REGIONAL CONFERENCE ON PUBLIC ADMINISTRATION REFORM AND LOCAL GOVERNANCE IN THE ARAB TRANSITIONS</w:t>
      </w:r>
    </w:p>
    <w:p w:rsidR="006C3173" w:rsidRPr="00033EE6" w:rsidRDefault="00AB4576" w:rsidP="006C3173">
      <w:pPr>
        <w:spacing w:after="0"/>
        <w:jc w:val="center"/>
        <w:rPr>
          <w:rFonts w:cstheme="minorHAnsi"/>
          <w:color w:val="000000"/>
        </w:rPr>
      </w:pPr>
      <w:r>
        <w:rPr>
          <w:rFonts w:cstheme="minorHAnsi"/>
          <w:color w:val="000000"/>
        </w:rPr>
        <w:t>[</w:t>
      </w:r>
      <w:proofErr w:type="gramStart"/>
      <w:r>
        <w:rPr>
          <w:rFonts w:cstheme="minorHAnsi"/>
          <w:color w:val="000000"/>
        </w:rPr>
        <w:t>dates</w:t>
      </w:r>
      <w:proofErr w:type="gramEnd"/>
      <w:r w:rsidR="00700E12">
        <w:rPr>
          <w:rFonts w:cstheme="minorHAnsi"/>
          <w:color w:val="000000"/>
        </w:rPr>
        <w:t xml:space="preserve"> and venue</w:t>
      </w:r>
      <w:r>
        <w:rPr>
          <w:rFonts w:cstheme="minorHAnsi"/>
          <w:color w:val="000000"/>
        </w:rPr>
        <w:t>]</w:t>
      </w:r>
      <w:r w:rsidRPr="00033EE6">
        <w:rPr>
          <w:rFonts w:cstheme="minorHAnsi"/>
          <w:color w:val="000000"/>
        </w:rPr>
        <w:t xml:space="preserve"> </w:t>
      </w:r>
    </w:p>
    <w:p w:rsidR="006C3173" w:rsidRPr="00FA2B7E" w:rsidRDefault="00B56E63" w:rsidP="006C3173">
      <w:pPr>
        <w:autoSpaceDE w:val="0"/>
        <w:autoSpaceDN w:val="0"/>
        <w:adjustRightInd w:val="0"/>
        <w:spacing w:after="0" w:line="240" w:lineRule="auto"/>
        <w:jc w:val="right"/>
        <w:rPr>
          <w:rStyle w:val="longtext"/>
          <w:rFonts w:cstheme="minorHAnsi"/>
          <w:b/>
          <w:bCs/>
          <w:i/>
          <w:iCs/>
          <w:color w:val="000000"/>
          <w:sz w:val="20"/>
          <w:szCs w:val="20"/>
        </w:rPr>
      </w:pPr>
      <w:r>
        <w:rPr>
          <w:rFonts w:ascii="Calibri-Bold" w:hAnsi="Calibri-Bold" w:cs="Calibri-Bold"/>
          <w:i/>
          <w:iCs/>
          <w:sz w:val="20"/>
          <w:szCs w:val="20"/>
        </w:rPr>
        <w:t>v</w:t>
      </w:r>
      <w:r w:rsidR="00AB4576">
        <w:rPr>
          <w:rFonts w:ascii="Calibri-Bold" w:hAnsi="Calibri-Bold" w:cs="Calibri-Bold"/>
          <w:i/>
          <w:iCs/>
          <w:sz w:val="20"/>
          <w:szCs w:val="20"/>
        </w:rPr>
        <w:t xml:space="preserve"> </w:t>
      </w:r>
      <w:r w:rsidR="006735D8">
        <w:rPr>
          <w:rFonts w:ascii="Calibri-Bold" w:hAnsi="Calibri-Bold" w:cs="Calibri-Bold"/>
          <w:i/>
          <w:iCs/>
          <w:sz w:val="20"/>
          <w:szCs w:val="20"/>
        </w:rPr>
        <w:t>1</w:t>
      </w:r>
      <w:r w:rsidR="00C90391">
        <w:rPr>
          <w:rFonts w:ascii="Calibri-Bold" w:hAnsi="Calibri-Bold" w:cs="Calibri-Bold"/>
          <w:i/>
          <w:iCs/>
          <w:sz w:val="20"/>
          <w:szCs w:val="20"/>
        </w:rPr>
        <w:t>4</w:t>
      </w:r>
      <w:bookmarkStart w:id="0" w:name="_GoBack"/>
      <w:bookmarkEnd w:id="0"/>
      <w:r w:rsidR="00C275FD">
        <w:rPr>
          <w:rFonts w:ascii="Calibri-Bold" w:hAnsi="Calibri-Bold" w:cs="Calibri-Bold"/>
          <w:i/>
          <w:iCs/>
          <w:sz w:val="20"/>
          <w:szCs w:val="20"/>
        </w:rPr>
        <w:t xml:space="preserve"> Mar</w:t>
      </w:r>
      <w:r w:rsidR="00AB4576">
        <w:rPr>
          <w:rFonts w:ascii="Calibri-Bold" w:hAnsi="Calibri-Bold" w:cs="Calibri-Bold"/>
          <w:i/>
          <w:iCs/>
          <w:sz w:val="20"/>
          <w:szCs w:val="20"/>
        </w:rPr>
        <w:t xml:space="preserve"> </w:t>
      </w:r>
      <w:r w:rsidR="00C275FD">
        <w:rPr>
          <w:rFonts w:ascii="Calibri-Bold" w:hAnsi="Calibri-Bold" w:cs="Calibri-Bold"/>
          <w:i/>
          <w:iCs/>
          <w:sz w:val="20"/>
          <w:szCs w:val="20"/>
        </w:rPr>
        <w:t>14</w:t>
      </w:r>
    </w:p>
    <w:tbl>
      <w:tblPr>
        <w:tblW w:w="5177" w:type="pct"/>
        <w:tblInd w:w="-355" w:type="dxa"/>
        <w:tblLook w:val="0000" w:firstRow="0" w:lastRow="0" w:firstColumn="0" w:lastColumn="0" w:noHBand="0" w:noVBand="0"/>
      </w:tblPr>
      <w:tblGrid>
        <w:gridCol w:w="1619"/>
        <w:gridCol w:w="8642"/>
      </w:tblGrid>
      <w:tr w:rsidR="000D6BE8" w:rsidRPr="00084CA1" w:rsidTr="00BD7FA9">
        <w:trPr>
          <w:trHeight w:val="755"/>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rsidR="000D6BE8" w:rsidRPr="00085E6F" w:rsidRDefault="000D6BE8" w:rsidP="006C3173">
            <w:pPr>
              <w:spacing w:after="0" w:line="240" w:lineRule="auto"/>
              <w:rPr>
                <w:rFonts w:cstheme="minorHAnsi"/>
                <w:b/>
                <w:i/>
                <w:iCs/>
                <w:sz w:val="24"/>
              </w:rPr>
            </w:pPr>
            <w:r w:rsidRPr="00BD7FA9">
              <w:rPr>
                <w:rFonts w:cstheme="minorHAnsi"/>
                <w:b/>
                <w:color w:val="FFFFFF" w:themeColor="background1"/>
                <w:sz w:val="24"/>
              </w:rPr>
              <w:t xml:space="preserve">Day 1 : </w:t>
            </w:r>
            <w:r w:rsidR="00893C39" w:rsidRPr="00BD7FA9">
              <w:rPr>
                <w:rFonts w:cstheme="minorHAnsi"/>
                <w:b/>
                <w:color w:val="FFFFFF" w:themeColor="background1"/>
                <w:sz w:val="24"/>
              </w:rPr>
              <w:t xml:space="preserve">Inauguration and Setting the </w:t>
            </w:r>
            <w:r w:rsidR="008D039B" w:rsidRPr="00BD7FA9">
              <w:rPr>
                <w:rFonts w:cstheme="minorHAnsi"/>
                <w:b/>
                <w:color w:val="FFFFFF" w:themeColor="background1"/>
                <w:sz w:val="24"/>
              </w:rPr>
              <w:t xml:space="preserve">Contextual </w:t>
            </w:r>
            <w:r w:rsidR="00B74ECD" w:rsidRPr="00BD7FA9">
              <w:rPr>
                <w:rFonts w:cstheme="minorHAnsi"/>
                <w:b/>
                <w:color w:val="FFFFFF" w:themeColor="background1"/>
                <w:sz w:val="24"/>
              </w:rPr>
              <w:t>Policy and Regional Environment</w:t>
            </w:r>
          </w:p>
        </w:tc>
      </w:tr>
      <w:tr w:rsidR="000D6BE8" w:rsidRPr="00084CA1" w:rsidTr="00060969">
        <w:tc>
          <w:tcPr>
            <w:tcW w:w="78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6BE8" w:rsidRDefault="000A2ABE" w:rsidP="006C3173">
            <w:pPr>
              <w:jc w:val="center"/>
              <w:rPr>
                <w:rFonts w:cstheme="minorHAnsi"/>
                <w:b/>
                <w:sz w:val="24"/>
              </w:rPr>
            </w:pPr>
            <w:r>
              <w:rPr>
                <w:rFonts w:cstheme="minorHAnsi"/>
                <w:b/>
                <w:sz w:val="24"/>
              </w:rPr>
              <w:t>08:30 – 09:</w:t>
            </w:r>
            <w:r w:rsidR="000D6BE8">
              <w:rPr>
                <w:rFonts w:cstheme="minorHAnsi"/>
                <w:b/>
                <w:sz w:val="24"/>
              </w:rPr>
              <w:t>00</w:t>
            </w:r>
          </w:p>
        </w:tc>
        <w:tc>
          <w:tcPr>
            <w:tcW w:w="421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6BE8" w:rsidRPr="006F0830" w:rsidRDefault="000D6BE8" w:rsidP="00E12F32">
            <w:pPr>
              <w:spacing w:after="0" w:line="240" w:lineRule="auto"/>
              <w:ind w:left="181" w:right="180"/>
              <w:rPr>
                <w:rFonts w:cstheme="minorHAnsi"/>
                <w:b/>
                <w:sz w:val="24"/>
                <w:szCs w:val="24"/>
                <w:lang w:val="en-GB"/>
              </w:rPr>
            </w:pPr>
            <w:r>
              <w:rPr>
                <w:rFonts w:cstheme="minorHAnsi"/>
                <w:b/>
                <w:sz w:val="24"/>
                <w:szCs w:val="24"/>
                <w:lang w:val="en-GB"/>
              </w:rPr>
              <w:t>Registration</w:t>
            </w:r>
          </w:p>
        </w:tc>
      </w:tr>
      <w:tr w:rsidR="000D6BE8" w:rsidRPr="00084CA1" w:rsidTr="00060969">
        <w:tc>
          <w:tcPr>
            <w:tcW w:w="78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6BE8" w:rsidRDefault="000A2ABE" w:rsidP="007A55BE">
            <w:pPr>
              <w:spacing w:after="240"/>
              <w:jc w:val="center"/>
              <w:rPr>
                <w:rFonts w:cstheme="minorHAnsi"/>
                <w:b/>
                <w:sz w:val="24"/>
              </w:rPr>
            </w:pPr>
            <w:r>
              <w:rPr>
                <w:rFonts w:cstheme="minorHAnsi"/>
                <w:b/>
                <w:sz w:val="24"/>
              </w:rPr>
              <w:t>09:00 – 09:</w:t>
            </w:r>
            <w:r w:rsidR="000D6BE8">
              <w:rPr>
                <w:rFonts w:cstheme="minorHAnsi"/>
                <w:b/>
                <w:sz w:val="24"/>
              </w:rPr>
              <w:t>45</w:t>
            </w:r>
          </w:p>
          <w:p w:rsidR="000D6BE8" w:rsidRPr="00033A45" w:rsidRDefault="000D6BE8" w:rsidP="007A55BE">
            <w:pPr>
              <w:spacing w:after="0" w:line="240" w:lineRule="auto"/>
              <w:jc w:val="center"/>
              <w:rPr>
                <w:rFonts w:cstheme="minorHAnsi"/>
                <w:bCs/>
              </w:rPr>
            </w:pPr>
            <w:r w:rsidRPr="00033A45">
              <w:rPr>
                <w:rFonts w:cstheme="minorHAnsi"/>
                <w:bCs/>
              </w:rPr>
              <w:t>5-10 minutes speeches</w:t>
            </w:r>
          </w:p>
          <w:p w:rsidR="000D6BE8" w:rsidRPr="001E3C27" w:rsidRDefault="000D6BE8" w:rsidP="006C3173">
            <w:pPr>
              <w:jc w:val="center"/>
              <w:rPr>
                <w:rFonts w:cstheme="minorHAnsi"/>
                <w:bCs/>
                <w:i/>
                <w:iCs/>
                <w:sz w:val="24"/>
              </w:rPr>
            </w:pPr>
          </w:p>
        </w:tc>
        <w:tc>
          <w:tcPr>
            <w:tcW w:w="421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6BE8" w:rsidRPr="00906233" w:rsidRDefault="000D6BE8" w:rsidP="00E12F32">
            <w:pPr>
              <w:spacing w:after="0" w:line="240" w:lineRule="auto"/>
              <w:ind w:left="181" w:right="180"/>
              <w:rPr>
                <w:rFonts w:cstheme="minorHAnsi"/>
                <w:b/>
                <w:sz w:val="24"/>
                <w:szCs w:val="24"/>
                <w:lang w:val="en-GB"/>
              </w:rPr>
            </w:pPr>
            <w:r w:rsidRPr="006F0830">
              <w:rPr>
                <w:rFonts w:cstheme="minorHAnsi"/>
                <w:b/>
                <w:sz w:val="24"/>
                <w:szCs w:val="24"/>
                <w:lang w:val="en-GB"/>
              </w:rPr>
              <w:t xml:space="preserve">Official </w:t>
            </w:r>
            <w:r>
              <w:rPr>
                <w:rFonts w:cstheme="minorHAnsi"/>
                <w:b/>
                <w:sz w:val="24"/>
                <w:szCs w:val="24"/>
                <w:lang w:val="en-GB"/>
              </w:rPr>
              <w:t>Opening</w:t>
            </w:r>
            <w:r w:rsidRPr="006F0830">
              <w:rPr>
                <w:rFonts w:cstheme="minorHAnsi"/>
                <w:b/>
                <w:sz w:val="24"/>
                <w:szCs w:val="24"/>
                <w:lang w:val="en-GB"/>
              </w:rPr>
              <w:t xml:space="preserve"> of the Conference </w:t>
            </w:r>
          </w:p>
          <w:p w:rsidR="000D6BE8" w:rsidRDefault="000D6BE8" w:rsidP="006C3173">
            <w:pPr>
              <w:spacing w:after="0" w:line="240" w:lineRule="auto"/>
              <w:ind w:right="180" w:firstLine="270"/>
              <w:jc w:val="both"/>
              <w:rPr>
                <w:rFonts w:cstheme="minorHAnsi"/>
                <w:bCs/>
                <w:sz w:val="24"/>
                <w:szCs w:val="24"/>
                <w:lang w:val="en-GB"/>
              </w:rPr>
            </w:pPr>
          </w:p>
          <w:p w:rsidR="000D6BE8" w:rsidRDefault="000D6BE8" w:rsidP="00E12F32">
            <w:pPr>
              <w:spacing w:after="0" w:line="240" w:lineRule="auto"/>
              <w:ind w:left="181" w:right="180" w:firstLine="1"/>
              <w:jc w:val="both"/>
              <w:rPr>
                <w:rFonts w:cstheme="minorHAnsi"/>
                <w:iCs/>
                <w:sz w:val="24"/>
                <w:szCs w:val="24"/>
              </w:rPr>
            </w:pPr>
            <w:r w:rsidRPr="006F0830">
              <w:rPr>
                <w:rFonts w:cstheme="minorHAnsi"/>
                <w:iCs/>
                <w:sz w:val="24"/>
                <w:szCs w:val="24"/>
              </w:rPr>
              <w:t xml:space="preserve">Opening </w:t>
            </w:r>
            <w:r>
              <w:rPr>
                <w:rFonts w:cstheme="minorHAnsi"/>
                <w:iCs/>
                <w:sz w:val="24"/>
                <w:szCs w:val="24"/>
              </w:rPr>
              <w:t>speeches</w:t>
            </w:r>
            <w:r w:rsidRPr="006F0830">
              <w:rPr>
                <w:rFonts w:cstheme="minorHAnsi"/>
                <w:iCs/>
                <w:sz w:val="24"/>
                <w:szCs w:val="24"/>
              </w:rPr>
              <w:t xml:space="preserve"> </w:t>
            </w:r>
          </w:p>
          <w:p w:rsidR="000D6BE8" w:rsidRPr="00C264AD" w:rsidRDefault="000D6BE8" w:rsidP="006C3173">
            <w:pPr>
              <w:spacing w:after="0" w:line="240" w:lineRule="auto"/>
              <w:ind w:right="180"/>
              <w:jc w:val="both"/>
              <w:rPr>
                <w:rFonts w:cs="Helv"/>
                <w:color w:val="000000"/>
              </w:rPr>
            </w:pPr>
          </w:p>
          <w:p w:rsidR="000D6BE8" w:rsidRPr="00BB0458" w:rsidRDefault="000D6BE8" w:rsidP="00773814">
            <w:pPr>
              <w:pStyle w:val="ListParagraph"/>
              <w:numPr>
                <w:ilvl w:val="0"/>
                <w:numId w:val="2"/>
              </w:numPr>
              <w:spacing w:after="0" w:line="240" w:lineRule="auto"/>
              <w:ind w:left="568" w:right="180"/>
              <w:jc w:val="both"/>
              <w:rPr>
                <w:rFonts w:cs="Helv"/>
                <w:color w:val="000000"/>
              </w:rPr>
            </w:pPr>
            <w:r>
              <w:rPr>
                <w:rFonts w:cs="Helv"/>
                <w:color w:val="000000"/>
              </w:rPr>
              <w:t>UNDP</w:t>
            </w:r>
          </w:p>
          <w:p w:rsidR="000D6BE8" w:rsidRPr="00BB0458" w:rsidRDefault="000D6BE8" w:rsidP="00773814">
            <w:pPr>
              <w:pStyle w:val="ListParagraph"/>
              <w:numPr>
                <w:ilvl w:val="0"/>
                <w:numId w:val="2"/>
              </w:numPr>
              <w:spacing w:after="0" w:line="240" w:lineRule="auto"/>
              <w:ind w:left="568" w:right="180"/>
              <w:jc w:val="both"/>
              <w:rPr>
                <w:rFonts w:cs="Helv"/>
                <w:color w:val="000000"/>
              </w:rPr>
            </w:pPr>
            <w:r>
              <w:rPr>
                <w:rFonts w:cs="Helv"/>
                <w:color w:val="000000"/>
              </w:rPr>
              <w:t>Regional Partner, e.g. LAS</w:t>
            </w:r>
          </w:p>
          <w:p w:rsidR="000D6BE8" w:rsidRPr="00BB0458" w:rsidRDefault="000D6BE8" w:rsidP="00773814">
            <w:pPr>
              <w:pStyle w:val="ListParagraph"/>
              <w:numPr>
                <w:ilvl w:val="0"/>
                <w:numId w:val="2"/>
              </w:numPr>
              <w:spacing w:after="0" w:line="240" w:lineRule="auto"/>
              <w:ind w:left="568" w:right="180"/>
              <w:jc w:val="both"/>
              <w:rPr>
                <w:rFonts w:cstheme="minorHAnsi"/>
              </w:rPr>
            </w:pPr>
            <w:r>
              <w:rPr>
                <w:rFonts w:cs="Helv"/>
                <w:color w:val="000000"/>
              </w:rPr>
              <w:t>Host country high-level representative</w:t>
            </w:r>
          </w:p>
          <w:p w:rsidR="000D6BE8" w:rsidRDefault="000D6BE8" w:rsidP="00773814">
            <w:pPr>
              <w:pStyle w:val="ListParagraph"/>
              <w:numPr>
                <w:ilvl w:val="0"/>
                <w:numId w:val="2"/>
              </w:numPr>
              <w:spacing w:after="0" w:line="240" w:lineRule="auto"/>
              <w:ind w:left="568" w:right="180"/>
              <w:jc w:val="both"/>
              <w:rPr>
                <w:sz w:val="24"/>
                <w:szCs w:val="24"/>
              </w:rPr>
            </w:pPr>
            <w:r>
              <w:rPr>
                <w:sz w:val="24"/>
                <w:szCs w:val="24"/>
              </w:rPr>
              <w:t>Host country RC/RR</w:t>
            </w:r>
          </w:p>
          <w:p w:rsidR="000D6BE8" w:rsidRPr="00307A0B" w:rsidRDefault="000D6BE8" w:rsidP="00773814">
            <w:pPr>
              <w:pStyle w:val="ListParagraph"/>
              <w:numPr>
                <w:ilvl w:val="0"/>
                <w:numId w:val="2"/>
              </w:numPr>
              <w:spacing w:after="0" w:line="240" w:lineRule="auto"/>
              <w:ind w:left="568" w:right="180"/>
              <w:jc w:val="both"/>
              <w:rPr>
                <w:sz w:val="24"/>
                <w:szCs w:val="24"/>
              </w:rPr>
            </w:pPr>
            <w:r>
              <w:rPr>
                <w:sz w:val="24"/>
                <w:szCs w:val="24"/>
              </w:rPr>
              <w:t>Fu</w:t>
            </w:r>
            <w:r w:rsidR="00893C39">
              <w:rPr>
                <w:sz w:val="24"/>
                <w:szCs w:val="24"/>
              </w:rPr>
              <w:t>nding partner (e.g. Ambassador</w:t>
            </w:r>
            <w:r>
              <w:rPr>
                <w:sz w:val="24"/>
                <w:szCs w:val="24"/>
              </w:rPr>
              <w:t>)</w:t>
            </w:r>
          </w:p>
          <w:p w:rsidR="000D6BE8" w:rsidRPr="00BB0458" w:rsidRDefault="000D6BE8" w:rsidP="006C3173">
            <w:pPr>
              <w:pStyle w:val="ListParagraph"/>
              <w:spacing w:after="0" w:line="240" w:lineRule="auto"/>
              <w:ind w:left="568" w:right="180"/>
              <w:jc w:val="both"/>
              <w:rPr>
                <w:sz w:val="24"/>
                <w:szCs w:val="24"/>
              </w:rPr>
            </w:pPr>
          </w:p>
        </w:tc>
      </w:tr>
      <w:tr w:rsidR="000D6BE8" w:rsidRPr="00084CA1" w:rsidTr="00060969">
        <w:tc>
          <w:tcPr>
            <w:tcW w:w="78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6BE8" w:rsidRPr="00084CA1" w:rsidRDefault="000A2ABE" w:rsidP="006C3173">
            <w:pPr>
              <w:jc w:val="center"/>
              <w:rPr>
                <w:rFonts w:cstheme="minorHAnsi"/>
                <w:b/>
                <w:sz w:val="24"/>
              </w:rPr>
            </w:pPr>
            <w:r>
              <w:rPr>
                <w:rFonts w:cstheme="minorHAnsi"/>
                <w:b/>
                <w:sz w:val="24"/>
              </w:rPr>
              <w:t>09:45 – 10:</w:t>
            </w:r>
            <w:r w:rsidR="000D6BE8">
              <w:rPr>
                <w:rFonts w:cstheme="minorHAnsi"/>
                <w:b/>
                <w:sz w:val="24"/>
              </w:rPr>
              <w:t>15</w:t>
            </w:r>
          </w:p>
        </w:tc>
        <w:tc>
          <w:tcPr>
            <w:tcW w:w="421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6BE8" w:rsidRDefault="000D6BE8" w:rsidP="006C3173">
            <w:pPr>
              <w:spacing w:after="0" w:line="240" w:lineRule="auto"/>
              <w:ind w:left="179" w:right="187"/>
              <w:rPr>
                <w:rFonts w:cstheme="minorHAnsi"/>
                <w:b/>
                <w:sz w:val="24"/>
              </w:rPr>
            </w:pPr>
            <w:r>
              <w:rPr>
                <w:rFonts w:cstheme="minorHAnsi"/>
                <w:b/>
                <w:sz w:val="24"/>
              </w:rPr>
              <w:t>Key No</w:t>
            </w:r>
            <w:r w:rsidR="000519A2">
              <w:rPr>
                <w:rFonts w:cstheme="minorHAnsi"/>
                <w:b/>
                <w:sz w:val="24"/>
              </w:rPr>
              <w:t>te Address</w:t>
            </w:r>
          </w:p>
          <w:p w:rsidR="000519A2" w:rsidRDefault="000519A2" w:rsidP="006C3173">
            <w:pPr>
              <w:spacing w:after="0" w:line="240" w:lineRule="auto"/>
              <w:ind w:left="179" w:right="187"/>
              <w:rPr>
                <w:rFonts w:cstheme="minorHAnsi"/>
                <w:b/>
                <w:sz w:val="24"/>
              </w:rPr>
            </w:pPr>
          </w:p>
          <w:p w:rsidR="000D6BE8" w:rsidRPr="000519A2" w:rsidRDefault="000D6BE8" w:rsidP="006C3173">
            <w:pPr>
              <w:spacing w:after="0" w:line="240" w:lineRule="auto"/>
              <w:ind w:left="179" w:right="187"/>
              <w:rPr>
                <w:rFonts w:cstheme="minorHAnsi"/>
                <w:sz w:val="24"/>
              </w:rPr>
            </w:pPr>
            <w:r w:rsidRPr="000519A2">
              <w:rPr>
                <w:rFonts w:cstheme="minorHAnsi"/>
                <w:sz w:val="24"/>
              </w:rPr>
              <w:t xml:space="preserve">Why is Public Administration Reform </w:t>
            </w:r>
            <w:r w:rsidR="003448B1">
              <w:rPr>
                <w:rFonts w:cstheme="minorHAnsi"/>
                <w:sz w:val="24"/>
              </w:rPr>
              <w:t xml:space="preserve">(PAR) </w:t>
            </w:r>
            <w:r w:rsidRPr="000519A2">
              <w:rPr>
                <w:rFonts w:cstheme="minorHAnsi"/>
                <w:sz w:val="24"/>
              </w:rPr>
              <w:t xml:space="preserve">crucial in the context of transition? </w:t>
            </w:r>
            <w:r w:rsidR="003448B1">
              <w:rPr>
                <w:rFonts w:cstheme="minorHAnsi"/>
                <w:sz w:val="24"/>
              </w:rPr>
              <w:t xml:space="preserve">How can </w:t>
            </w:r>
            <w:r w:rsidRPr="000519A2">
              <w:rPr>
                <w:rFonts w:cstheme="minorHAnsi"/>
                <w:sz w:val="24"/>
              </w:rPr>
              <w:t>opportunities for PAR in transition contexts</w:t>
            </w:r>
            <w:r w:rsidR="003448B1">
              <w:rPr>
                <w:rFonts w:cstheme="minorHAnsi"/>
                <w:sz w:val="24"/>
              </w:rPr>
              <w:t xml:space="preserve"> be leveraged for transformative and sustainable development</w:t>
            </w:r>
            <w:r w:rsidRPr="000519A2">
              <w:rPr>
                <w:rFonts w:cstheme="minorHAnsi"/>
                <w:sz w:val="24"/>
              </w:rPr>
              <w:t>?</w:t>
            </w:r>
          </w:p>
          <w:p w:rsidR="001C5517" w:rsidRDefault="001C5517" w:rsidP="001C5517">
            <w:pPr>
              <w:pStyle w:val="Heading4"/>
              <w:spacing w:before="0" w:beforeAutospacing="0" w:after="0" w:afterAutospacing="0"/>
              <w:rPr>
                <w:rFonts w:asciiTheme="minorHAnsi" w:hAnsiTheme="minorHAnsi"/>
                <w:b w:val="0"/>
                <w:bCs w:val="0"/>
              </w:rPr>
            </w:pPr>
          </w:p>
          <w:p w:rsidR="000D6BE8" w:rsidRDefault="001C5517" w:rsidP="00E12F32">
            <w:pPr>
              <w:pStyle w:val="Heading4"/>
              <w:spacing w:before="0" w:beforeAutospacing="0" w:after="0" w:afterAutospacing="0"/>
              <w:ind w:left="181"/>
              <w:rPr>
                <w:rFonts w:asciiTheme="minorHAnsi" w:hAnsiTheme="minorHAnsi"/>
                <w:b w:val="0"/>
                <w:bCs w:val="0"/>
              </w:rPr>
            </w:pPr>
            <w:proofErr w:type="spellStart"/>
            <w:r>
              <w:rPr>
                <w:rFonts w:asciiTheme="minorHAnsi" w:hAnsiTheme="minorHAnsi"/>
                <w:bCs w:val="0"/>
              </w:rPr>
              <w:t>Mikheil</w:t>
            </w:r>
            <w:proofErr w:type="spellEnd"/>
            <w:r>
              <w:rPr>
                <w:rFonts w:asciiTheme="minorHAnsi" w:hAnsiTheme="minorHAnsi"/>
                <w:bCs w:val="0"/>
              </w:rPr>
              <w:t xml:space="preserve"> SAAKASHVILI</w:t>
            </w:r>
            <w:r>
              <w:rPr>
                <w:rFonts w:asciiTheme="minorHAnsi" w:hAnsiTheme="minorHAnsi"/>
                <w:b w:val="0"/>
                <w:bCs w:val="0"/>
              </w:rPr>
              <w:t>, Former President of Georgia and Senior Statement at the Fletcher School of Law and Diplomacy (TBC)</w:t>
            </w:r>
          </w:p>
          <w:p w:rsidR="000D6BE8" w:rsidRPr="00AC005C" w:rsidRDefault="000D6BE8" w:rsidP="006C3173">
            <w:pPr>
              <w:pStyle w:val="Heading4"/>
              <w:spacing w:before="0" w:beforeAutospacing="0" w:after="0" w:afterAutospacing="0"/>
              <w:ind w:left="90"/>
              <w:rPr>
                <w:rFonts w:asciiTheme="minorHAnsi" w:hAnsiTheme="minorHAnsi"/>
                <w:b w:val="0"/>
                <w:bCs w:val="0"/>
              </w:rPr>
            </w:pPr>
          </w:p>
        </w:tc>
      </w:tr>
      <w:tr w:rsidR="000D6BE8" w:rsidRPr="00084CA1" w:rsidTr="00BD7FA9">
        <w:tc>
          <w:tcPr>
            <w:tcW w:w="78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0" w:type="dxa"/>
              <w:bottom w:w="0" w:type="dxa"/>
              <w:right w:w="0" w:type="dxa"/>
            </w:tcMar>
          </w:tcPr>
          <w:p w:rsidR="00861B31" w:rsidRDefault="000D6BE8" w:rsidP="00861B31">
            <w:pPr>
              <w:tabs>
                <w:tab w:val="left" w:pos="1620"/>
              </w:tabs>
              <w:spacing w:after="280"/>
              <w:ind w:right="90" w:firstLine="180"/>
              <w:jc w:val="center"/>
              <w:rPr>
                <w:rFonts w:cstheme="minorHAnsi"/>
                <w:b/>
                <w:iCs/>
                <w:color w:val="17365D" w:themeColor="text2" w:themeShade="BF"/>
                <w:sz w:val="24"/>
                <w:szCs w:val="24"/>
              </w:rPr>
            </w:pPr>
            <w:r>
              <w:rPr>
                <w:rFonts w:cstheme="minorHAnsi"/>
                <w:b/>
                <w:iCs/>
                <w:color w:val="17365D" w:themeColor="text2" w:themeShade="BF"/>
                <w:sz w:val="24"/>
                <w:szCs w:val="24"/>
              </w:rPr>
              <w:t>10:15 – 10:45</w:t>
            </w:r>
          </w:p>
          <w:p w:rsidR="00861B31" w:rsidRDefault="00CA43F3" w:rsidP="00861B31">
            <w:pPr>
              <w:tabs>
                <w:tab w:val="left" w:pos="1620"/>
              </w:tabs>
              <w:ind w:right="90" w:firstLine="180"/>
              <w:jc w:val="center"/>
              <w:rPr>
                <w:rFonts w:cstheme="minorHAnsi"/>
                <w:iCs/>
                <w:color w:val="17365D" w:themeColor="text2" w:themeShade="BF"/>
                <w:sz w:val="24"/>
                <w:szCs w:val="24"/>
              </w:rPr>
            </w:pPr>
            <w:r>
              <w:rPr>
                <w:rFonts w:cstheme="minorHAnsi"/>
                <w:iCs/>
                <w:color w:val="17365D" w:themeColor="text2" w:themeShade="BF"/>
                <w:sz w:val="24"/>
                <w:szCs w:val="24"/>
              </w:rPr>
              <w:t>10:15 – 10:20</w:t>
            </w:r>
          </w:p>
          <w:p w:rsidR="00CA43F3" w:rsidRPr="00CA43F3" w:rsidRDefault="00CA43F3" w:rsidP="006C3173">
            <w:pPr>
              <w:tabs>
                <w:tab w:val="left" w:pos="1620"/>
              </w:tabs>
              <w:ind w:right="90" w:firstLine="180"/>
              <w:jc w:val="center"/>
              <w:rPr>
                <w:rFonts w:cstheme="minorHAnsi"/>
                <w:iCs/>
                <w:color w:val="00B050"/>
                <w:sz w:val="24"/>
                <w:szCs w:val="24"/>
              </w:rPr>
            </w:pPr>
            <w:r>
              <w:rPr>
                <w:rFonts w:cstheme="minorHAnsi"/>
                <w:iCs/>
                <w:color w:val="17365D" w:themeColor="text2" w:themeShade="BF"/>
                <w:sz w:val="24"/>
                <w:szCs w:val="24"/>
              </w:rPr>
              <w:t>10:20 – 10:</w:t>
            </w:r>
            <w:r w:rsidR="008D086F">
              <w:rPr>
                <w:rFonts w:cstheme="minorHAnsi"/>
                <w:iCs/>
                <w:color w:val="17365D" w:themeColor="text2" w:themeShade="BF"/>
                <w:sz w:val="24"/>
                <w:szCs w:val="24"/>
              </w:rPr>
              <w:t>45</w:t>
            </w:r>
          </w:p>
        </w:tc>
        <w:tc>
          <w:tcPr>
            <w:tcW w:w="4211"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CA43F3" w:rsidRDefault="009321E5" w:rsidP="00CA43F3">
            <w:pPr>
              <w:spacing w:after="0" w:line="240" w:lineRule="auto"/>
              <w:ind w:left="73" w:right="180"/>
              <w:rPr>
                <w:rFonts w:cstheme="minorHAnsi"/>
                <w:b/>
                <w:i/>
                <w:color w:val="17365D" w:themeColor="text2" w:themeShade="BF"/>
                <w:sz w:val="24"/>
                <w:szCs w:val="24"/>
              </w:rPr>
            </w:pPr>
            <w:r>
              <w:rPr>
                <w:rFonts w:cstheme="minorHAnsi"/>
                <w:b/>
                <w:i/>
                <w:color w:val="17365D" w:themeColor="text2" w:themeShade="BF"/>
                <w:sz w:val="24"/>
                <w:szCs w:val="24"/>
              </w:rPr>
              <w:t>Coffee/tea brea</w:t>
            </w:r>
            <w:r w:rsidR="00CA43F3">
              <w:rPr>
                <w:rFonts w:cstheme="minorHAnsi"/>
                <w:b/>
                <w:i/>
                <w:color w:val="17365D" w:themeColor="text2" w:themeShade="BF"/>
                <w:sz w:val="24"/>
                <w:szCs w:val="24"/>
              </w:rPr>
              <w:t xml:space="preserve">k, </w:t>
            </w:r>
            <w:r w:rsidR="002F6F5A">
              <w:rPr>
                <w:rFonts w:cstheme="minorHAnsi"/>
                <w:b/>
                <w:i/>
                <w:color w:val="17365D" w:themeColor="text2" w:themeShade="BF"/>
                <w:sz w:val="24"/>
                <w:szCs w:val="24"/>
              </w:rPr>
              <w:t>including</w:t>
            </w:r>
            <w:r w:rsidR="00F173E4">
              <w:rPr>
                <w:rFonts w:cstheme="minorHAnsi"/>
                <w:b/>
                <w:i/>
                <w:color w:val="17365D" w:themeColor="text2" w:themeShade="BF"/>
                <w:sz w:val="24"/>
                <w:szCs w:val="24"/>
              </w:rPr>
              <w:t xml:space="preserve"> </w:t>
            </w:r>
            <w:r w:rsidR="00CA43F3">
              <w:rPr>
                <w:rFonts w:cstheme="minorHAnsi"/>
                <w:b/>
                <w:i/>
                <w:color w:val="17365D" w:themeColor="text2" w:themeShade="BF"/>
                <w:sz w:val="24"/>
                <w:szCs w:val="24"/>
              </w:rPr>
              <w:t>group photo and press confere</w:t>
            </w:r>
            <w:r w:rsidR="00F173E4">
              <w:rPr>
                <w:rFonts w:cstheme="minorHAnsi"/>
                <w:b/>
                <w:i/>
                <w:color w:val="17365D" w:themeColor="text2" w:themeShade="BF"/>
                <w:sz w:val="24"/>
                <w:szCs w:val="24"/>
              </w:rPr>
              <w:t>nce</w:t>
            </w:r>
          </w:p>
          <w:p w:rsidR="00CA43F3" w:rsidRDefault="00CA43F3" w:rsidP="00CA43F3">
            <w:pPr>
              <w:spacing w:after="0" w:line="240" w:lineRule="auto"/>
              <w:ind w:left="73" w:right="180"/>
              <w:rPr>
                <w:rFonts w:cstheme="minorHAnsi"/>
                <w:b/>
                <w:i/>
                <w:color w:val="17365D" w:themeColor="text2" w:themeShade="BF"/>
                <w:sz w:val="24"/>
                <w:szCs w:val="24"/>
              </w:rPr>
            </w:pPr>
          </w:p>
          <w:p w:rsidR="00CA43F3" w:rsidRDefault="00CA43F3" w:rsidP="00CA43F3">
            <w:pPr>
              <w:spacing w:after="0" w:line="240" w:lineRule="auto"/>
              <w:ind w:left="73" w:right="180"/>
              <w:rPr>
                <w:rFonts w:cstheme="minorHAnsi"/>
                <w:i/>
                <w:color w:val="17365D" w:themeColor="text2" w:themeShade="BF"/>
                <w:sz w:val="24"/>
                <w:szCs w:val="24"/>
              </w:rPr>
            </w:pPr>
            <w:r>
              <w:rPr>
                <w:rFonts w:cstheme="minorHAnsi"/>
                <w:i/>
                <w:color w:val="17365D" w:themeColor="text2" w:themeShade="BF"/>
                <w:sz w:val="24"/>
                <w:szCs w:val="24"/>
              </w:rPr>
              <w:t>Group Photo</w:t>
            </w:r>
          </w:p>
          <w:p w:rsidR="00CA43F3" w:rsidRDefault="00CA43F3" w:rsidP="00CA43F3">
            <w:pPr>
              <w:spacing w:after="0" w:line="240" w:lineRule="auto"/>
              <w:ind w:right="180"/>
              <w:rPr>
                <w:rFonts w:cstheme="minorHAnsi"/>
                <w:i/>
                <w:color w:val="17365D" w:themeColor="text2" w:themeShade="BF"/>
                <w:sz w:val="24"/>
                <w:szCs w:val="24"/>
              </w:rPr>
            </w:pPr>
          </w:p>
          <w:p w:rsidR="000D6BE8" w:rsidRPr="00D77BA5" w:rsidRDefault="00F173E4" w:rsidP="00CA43F3">
            <w:pPr>
              <w:spacing w:after="0" w:line="240" w:lineRule="auto"/>
              <w:ind w:right="180"/>
              <w:rPr>
                <w:rFonts w:cstheme="minorHAnsi"/>
                <w:b/>
                <w:i/>
                <w:color w:val="17365D" w:themeColor="text2" w:themeShade="BF"/>
                <w:sz w:val="24"/>
                <w:szCs w:val="24"/>
              </w:rPr>
            </w:pPr>
            <w:r>
              <w:rPr>
                <w:rFonts w:cstheme="minorHAnsi"/>
                <w:i/>
                <w:color w:val="17365D" w:themeColor="text2" w:themeShade="BF"/>
                <w:sz w:val="24"/>
                <w:szCs w:val="24"/>
              </w:rPr>
              <w:t>Press conference</w:t>
            </w:r>
            <w:r w:rsidR="000D6BE8" w:rsidRPr="00CA43F3">
              <w:rPr>
                <w:rFonts w:cstheme="minorHAnsi"/>
                <w:i/>
                <w:color w:val="17365D" w:themeColor="text2" w:themeShade="BF"/>
                <w:sz w:val="24"/>
                <w:szCs w:val="24"/>
              </w:rPr>
              <w:t xml:space="preserve"> wi</w:t>
            </w:r>
            <w:r w:rsidR="009321E5" w:rsidRPr="00CA43F3">
              <w:rPr>
                <w:rFonts w:cstheme="minorHAnsi"/>
                <w:i/>
                <w:color w:val="17365D" w:themeColor="text2" w:themeShade="BF"/>
                <w:sz w:val="24"/>
                <w:szCs w:val="24"/>
              </w:rPr>
              <w:t>th high-level participant</w:t>
            </w:r>
            <w:r w:rsidR="00893C39">
              <w:rPr>
                <w:rFonts w:cstheme="minorHAnsi"/>
                <w:i/>
                <w:color w:val="17365D" w:themeColor="text2" w:themeShade="BF"/>
                <w:sz w:val="24"/>
                <w:szCs w:val="24"/>
              </w:rPr>
              <w:t>s</w:t>
            </w:r>
          </w:p>
        </w:tc>
      </w:tr>
      <w:tr w:rsidR="008D086F" w:rsidRPr="00084CA1" w:rsidTr="00060969">
        <w:tc>
          <w:tcPr>
            <w:tcW w:w="78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D086F" w:rsidRDefault="008D086F" w:rsidP="00E0231C">
            <w:pPr>
              <w:jc w:val="center"/>
              <w:rPr>
                <w:rFonts w:cstheme="minorHAnsi"/>
                <w:sz w:val="24"/>
              </w:rPr>
            </w:pPr>
            <w:r>
              <w:rPr>
                <w:rFonts w:cstheme="minorHAnsi"/>
                <w:b/>
                <w:sz w:val="24"/>
              </w:rPr>
              <w:t>10:45 – 12:45</w:t>
            </w:r>
          </w:p>
          <w:p w:rsidR="005A4979" w:rsidRDefault="005A4979" w:rsidP="00E0231C">
            <w:pPr>
              <w:jc w:val="center"/>
              <w:rPr>
                <w:rFonts w:cstheme="minorHAnsi"/>
                <w:sz w:val="24"/>
              </w:rPr>
            </w:pPr>
          </w:p>
          <w:p w:rsidR="005A4979" w:rsidRDefault="005A4979" w:rsidP="00E0231C">
            <w:pPr>
              <w:jc w:val="center"/>
              <w:rPr>
                <w:rFonts w:cstheme="minorHAnsi"/>
                <w:sz w:val="24"/>
              </w:rPr>
            </w:pPr>
          </w:p>
          <w:p w:rsidR="005A4979" w:rsidRDefault="005A4979" w:rsidP="00E0231C">
            <w:pPr>
              <w:jc w:val="center"/>
              <w:rPr>
                <w:rFonts w:cstheme="minorHAnsi"/>
                <w:sz w:val="24"/>
              </w:rPr>
            </w:pPr>
          </w:p>
          <w:p w:rsidR="0010676A" w:rsidRDefault="0010676A" w:rsidP="00E0231C">
            <w:pPr>
              <w:jc w:val="center"/>
              <w:rPr>
                <w:rFonts w:cstheme="minorHAnsi"/>
                <w:sz w:val="24"/>
              </w:rPr>
            </w:pPr>
          </w:p>
          <w:p w:rsidR="0010676A" w:rsidRDefault="0010676A" w:rsidP="00E0231C">
            <w:pPr>
              <w:jc w:val="center"/>
              <w:rPr>
                <w:rFonts w:cstheme="minorHAnsi"/>
                <w:sz w:val="24"/>
              </w:rPr>
            </w:pPr>
          </w:p>
          <w:p w:rsidR="0010676A" w:rsidRDefault="0010676A" w:rsidP="00E0231C">
            <w:pPr>
              <w:jc w:val="center"/>
              <w:rPr>
                <w:rFonts w:cstheme="minorHAnsi"/>
                <w:sz w:val="24"/>
              </w:rPr>
            </w:pPr>
          </w:p>
          <w:p w:rsidR="0010676A" w:rsidRDefault="0010676A" w:rsidP="00E0231C">
            <w:pPr>
              <w:jc w:val="center"/>
              <w:rPr>
                <w:rFonts w:cstheme="minorHAnsi"/>
                <w:sz w:val="24"/>
              </w:rPr>
            </w:pPr>
          </w:p>
          <w:p w:rsidR="00090394" w:rsidRDefault="00090394" w:rsidP="00F34335">
            <w:pPr>
              <w:spacing w:after="0"/>
              <w:jc w:val="center"/>
              <w:rPr>
                <w:rFonts w:cstheme="minorHAnsi"/>
                <w:sz w:val="24"/>
              </w:rPr>
            </w:pPr>
          </w:p>
          <w:p w:rsidR="0010676A" w:rsidRDefault="0010676A" w:rsidP="00974F6A">
            <w:pPr>
              <w:rPr>
                <w:rFonts w:cstheme="minorHAnsi"/>
                <w:sz w:val="24"/>
              </w:rPr>
            </w:pPr>
          </w:p>
          <w:p w:rsidR="00A56439" w:rsidRDefault="00A56439" w:rsidP="00974F6A">
            <w:pPr>
              <w:rPr>
                <w:rFonts w:cstheme="minorHAnsi"/>
                <w:sz w:val="24"/>
              </w:rPr>
            </w:pPr>
          </w:p>
          <w:p w:rsidR="005A4979" w:rsidRDefault="005A4979" w:rsidP="00E0231C">
            <w:pPr>
              <w:jc w:val="center"/>
              <w:rPr>
                <w:rFonts w:cstheme="minorHAnsi"/>
                <w:sz w:val="24"/>
              </w:rPr>
            </w:pPr>
          </w:p>
          <w:p w:rsidR="005A4979" w:rsidRDefault="005A4979" w:rsidP="009E14D4">
            <w:pPr>
              <w:spacing w:after="120"/>
              <w:jc w:val="center"/>
              <w:rPr>
                <w:rFonts w:cstheme="minorHAnsi"/>
                <w:sz w:val="24"/>
              </w:rPr>
            </w:pPr>
            <w:r>
              <w:rPr>
                <w:rFonts w:cstheme="minorHAnsi"/>
                <w:sz w:val="24"/>
              </w:rPr>
              <w:t>10:45 – 11:45</w:t>
            </w:r>
          </w:p>
          <w:p w:rsidR="005A4979" w:rsidRDefault="005A4979" w:rsidP="009E14D4">
            <w:pPr>
              <w:spacing w:after="120"/>
              <w:jc w:val="center"/>
              <w:rPr>
                <w:rFonts w:cstheme="minorHAnsi"/>
                <w:sz w:val="24"/>
              </w:rPr>
            </w:pPr>
          </w:p>
          <w:p w:rsidR="009E14D4" w:rsidRDefault="009E14D4" w:rsidP="009E14D4">
            <w:pPr>
              <w:spacing w:after="120"/>
              <w:jc w:val="center"/>
              <w:rPr>
                <w:rFonts w:cstheme="minorHAnsi"/>
                <w:sz w:val="24"/>
              </w:rPr>
            </w:pPr>
          </w:p>
          <w:p w:rsidR="005A4979" w:rsidRDefault="005A4979" w:rsidP="009E14D4">
            <w:pPr>
              <w:spacing w:after="120"/>
              <w:jc w:val="center"/>
              <w:rPr>
                <w:rFonts w:cstheme="minorHAnsi"/>
                <w:sz w:val="24"/>
              </w:rPr>
            </w:pPr>
          </w:p>
          <w:p w:rsidR="005A4979" w:rsidRPr="005A4979" w:rsidRDefault="005A4979" w:rsidP="00E0231C">
            <w:pPr>
              <w:jc w:val="center"/>
              <w:rPr>
                <w:rFonts w:cstheme="minorHAnsi"/>
                <w:sz w:val="24"/>
              </w:rPr>
            </w:pPr>
            <w:r>
              <w:rPr>
                <w:rFonts w:cstheme="minorHAnsi"/>
                <w:sz w:val="24"/>
              </w:rPr>
              <w:t>11:45 – 12:45</w:t>
            </w:r>
          </w:p>
        </w:tc>
        <w:tc>
          <w:tcPr>
            <w:tcW w:w="421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D086F" w:rsidRDefault="00E8546D" w:rsidP="00F870AD">
            <w:pPr>
              <w:spacing w:after="0" w:line="240" w:lineRule="auto"/>
              <w:ind w:left="180"/>
              <w:rPr>
                <w:rFonts w:cstheme="minorHAnsi"/>
                <w:b/>
                <w:sz w:val="24"/>
              </w:rPr>
            </w:pPr>
            <w:r>
              <w:rPr>
                <w:rFonts w:cstheme="minorHAnsi"/>
                <w:b/>
                <w:sz w:val="24"/>
              </w:rPr>
              <w:lastRenderedPageBreak/>
              <w:t xml:space="preserve">PLENARY </w:t>
            </w:r>
            <w:r w:rsidR="008D086F">
              <w:rPr>
                <w:rFonts w:cstheme="minorHAnsi"/>
                <w:b/>
                <w:sz w:val="24"/>
              </w:rPr>
              <w:t>SESSION 1</w:t>
            </w:r>
          </w:p>
          <w:p w:rsidR="008D086F" w:rsidRDefault="008D086F" w:rsidP="00F870AD">
            <w:pPr>
              <w:spacing w:after="0" w:line="240" w:lineRule="auto"/>
              <w:ind w:left="180"/>
              <w:rPr>
                <w:rFonts w:cstheme="minorHAnsi"/>
                <w:b/>
                <w:bCs/>
                <w:sz w:val="24"/>
                <w:szCs w:val="24"/>
              </w:rPr>
            </w:pPr>
            <w:r w:rsidRPr="00D61ADA">
              <w:rPr>
                <w:rFonts w:cstheme="minorHAnsi"/>
                <w:b/>
                <w:bCs/>
                <w:sz w:val="24"/>
                <w:szCs w:val="24"/>
              </w:rPr>
              <w:t xml:space="preserve">PAR in the Arab transitions at national and local level – towards a common understanding of </w:t>
            </w:r>
            <w:r w:rsidRPr="00D61ADA">
              <w:rPr>
                <w:rFonts w:eastAsia="Times New Roman" w:cs="Times New Roman"/>
                <w:b/>
                <w:sz w:val="24"/>
                <w:szCs w:val="24"/>
              </w:rPr>
              <w:t>particular features</w:t>
            </w:r>
            <w:r>
              <w:rPr>
                <w:rFonts w:eastAsia="Times New Roman" w:cs="Times New Roman"/>
                <w:b/>
                <w:sz w:val="24"/>
                <w:szCs w:val="24"/>
              </w:rPr>
              <w:t>,</w:t>
            </w:r>
            <w:r w:rsidRPr="00D61ADA">
              <w:rPr>
                <w:rFonts w:eastAsia="Times New Roman" w:cs="Times New Roman"/>
                <w:b/>
                <w:sz w:val="24"/>
                <w:szCs w:val="24"/>
              </w:rPr>
              <w:t xml:space="preserve"> </w:t>
            </w:r>
            <w:r w:rsidRPr="00D61ADA">
              <w:rPr>
                <w:rFonts w:cstheme="minorHAnsi"/>
                <w:b/>
                <w:bCs/>
                <w:sz w:val="24"/>
                <w:szCs w:val="24"/>
              </w:rPr>
              <w:t>opportunities and challenges</w:t>
            </w:r>
          </w:p>
          <w:p w:rsidR="008D086F" w:rsidRDefault="008D086F" w:rsidP="00E0231C">
            <w:pPr>
              <w:spacing w:after="0" w:line="240" w:lineRule="auto"/>
              <w:ind w:left="90"/>
              <w:rPr>
                <w:rFonts w:cstheme="minorHAnsi"/>
                <w:b/>
                <w:bCs/>
                <w:sz w:val="24"/>
                <w:szCs w:val="24"/>
              </w:rPr>
            </w:pPr>
          </w:p>
          <w:p w:rsidR="008D086F" w:rsidRPr="00F01CE5" w:rsidRDefault="008A51A2" w:rsidP="00F870AD">
            <w:pPr>
              <w:spacing w:after="0" w:line="240" w:lineRule="auto"/>
              <w:ind w:left="180"/>
              <w:rPr>
                <w:rFonts w:cstheme="minorHAnsi"/>
                <w:bCs/>
                <w:i/>
              </w:rPr>
            </w:pPr>
            <w:r w:rsidRPr="00F01CE5">
              <w:rPr>
                <w:rFonts w:cstheme="minorHAnsi"/>
                <w:bCs/>
                <w:i/>
              </w:rPr>
              <w:t xml:space="preserve">The aspirations and expectations of citizens </w:t>
            </w:r>
            <w:r w:rsidR="00CB7F84" w:rsidRPr="00F01CE5">
              <w:rPr>
                <w:rFonts w:cstheme="minorHAnsi"/>
                <w:bCs/>
                <w:i/>
              </w:rPr>
              <w:t xml:space="preserve">for reform and </w:t>
            </w:r>
            <w:r w:rsidRPr="00F01CE5">
              <w:rPr>
                <w:rFonts w:cstheme="minorHAnsi"/>
                <w:bCs/>
                <w:i/>
              </w:rPr>
              <w:t>development, poignantly articulated through the Arab Spring</w:t>
            </w:r>
            <w:r w:rsidR="00CB7F84" w:rsidRPr="00F01CE5">
              <w:rPr>
                <w:rFonts w:cstheme="minorHAnsi"/>
                <w:bCs/>
                <w:i/>
              </w:rPr>
              <w:t xml:space="preserve"> as a</w:t>
            </w:r>
            <w:r w:rsidR="00EF4E7C" w:rsidRPr="00F01CE5">
              <w:rPr>
                <w:rFonts w:cstheme="minorHAnsi"/>
                <w:bCs/>
                <w:i/>
              </w:rPr>
              <w:t xml:space="preserve"> call for a new social contract</w:t>
            </w:r>
            <w:r w:rsidR="00CB7F84" w:rsidRPr="00F01CE5">
              <w:rPr>
                <w:rFonts w:cstheme="minorHAnsi"/>
                <w:bCs/>
                <w:i/>
              </w:rPr>
              <w:t xml:space="preserve"> between State and society</w:t>
            </w:r>
            <w:r w:rsidRPr="00F01CE5">
              <w:rPr>
                <w:rFonts w:cstheme="minorHAnsi"/>
                <w:bCs/>
                <w:i/>
              </w:rPr>
              <w:t>, ultimately r</w:t>
            </w:r>
            <w:r w:rsidR="00CB7F84" w:rsidRPr="00F01CE5">
              <w:rPr>
                <w:rFonts w:cstheme="minorHAnsi"/>
                <w:bCs/>
                <w:i/>
              </w:rPr>
              <w:t xml:space="preserve">est on </w:t>
            </w:r>
            <w:r w:rsidRPr="00F01CE5">
              <w:rPr>
                <w:rFonts w:cstheme="minorHAnsi"/>
                <w:bCs/>
                <w:i/>
              </w:rPr>
              <w:t xml:space="preserve">the capacity of </w:t>
            </w:r>
            <w:r w:rsidR="00CB5198" w:rsidRPr="00F01CE5">
              <w:rPr>
                <w:rFonts w:cstheme="minorHAnsi"/>
                <w:bCs/>
                <w:i/>
              </w:rPr>
              <w:t xml:space="preserve">national </w:t>
            </w:r>
            <w:r w:rsidRPr="00F01CE5">
              <w:rPr>
                <w:rFonts w:cstheme="minorHAnsi"/>
                <w:bCs/>
                <w:i/>
              </w:rPr>
              <w:t xml:space="preserve">public administration </w:t>
            </w:r>
            <w:r w:rsidR="00CB5198" w:rsidRPr="00F01CE5">
              <w:rPr>
                <w:rFonts w:cstheme="minorHAnsi"/>
                <w:bCs/>
                <w:i/>
              </w:rPr>
              <w:t xml:space="preserve">systems </w:t>
            </w:r>
            <w:r w:rsidRPr="00F01CE5">
              <w:rPr>
                <w:rFonts w:cstheme="minorHAnsi"/>
                <w:bCs/>
                <w:i/>
              </w:rPr>
              <w:t xml:space="preserve">to translate </w:t>
            </w:r>
            <w:r w:rsidR="00CB7F84" w:rsidRPr="00F01CE5">
              <w:rPr>
                <w:rFonts w:cstheme="minorHAnsi"/>
                <w:bCs/>
                <w:i/>
              </w:rPr>
              <w:t>the promise of</w:t>
            </w:r>
            <w:r w:rsidRPr="00F01CE5">
              <w:rPr>
                <w:rFonts w:cstheme="minorHAnsi"/>
                <w:bCs/>
                <w:i/>
              </w:rPr>
              <w:t xml:space="preserve"> </w:t>
            </w:r>
            <w:r w:rsidR="00CB7F84" w:rsidRPr="00F01CE5">
              <w:rPr>
                <w:rFonts w:cstheme="minorHAnsi"/>
                <w:bCs/>
                <w:i/>
              </w:rPr>
              <w:t xml:space="preserve">resilient and inclusive governance institutions into jobs, security, service delivery and sustainable development.  This session will consider the findings of a </w:t>
            </w:r>
            <w:r w:rsidR="00CB7F84" w:rsidRPr="00F01CE5">
              <w:rPr>
                <w:rFonts w:cstheme="minorHAnsi"/>
                <w:bCs/>
                <w:i/>
              </w:rPr>
              <w:lastRenderedPageBreak/>
              <w:t>commissioned pape</w:t>
            </w:r>
            <w:r w:rsidR="00CB5198" w:rsidRPr="00F01CE5">
              <w:rPr>
                <w:rFonts w:cstheme="minorHAnsi"/>
                <w:bCs/>
                <w:i/>
              </w:rPr>
              <w:t xml:space="preserve">r that examines the challenges and opportunities for </w:t>
            </w:r>
            <w:r w:rsidR="00CB7F84" w:rsidRPr="00F01CE5">
              <w:rPr>
                <w:rFonts w:cstheme="minorHAnsi"/>
                <w:bCs/>
                <w:i/>
              </w:rPr>
              <w:t xml:space="preserve">transformative change across the Arab region.  </w:t>
            </w:r>
            <w:r w:rsidR="007C7103" w:rsidRPr="00F01CE5">
              <w:rPr>
                <w:rFonts w:cstheme="minorHAnsi"/>
                <w:bCs/>
                <w:i/>
              </w:rPr>
              <w:t>Participants will address but are not limited to the following questions:</w:t>
            </w:r>
          </w:p>
          <w:p w:rsidR="007C7103" w:rsidRPr="00F01CE5" w:rsidRDefault="007C7103" w:rsidP="00F870AD">
            <w:pPr>
              <w:spacing w:after="0" w:line="240" w:lineRule="auto"/>
              <w:ind w:left="180"/>
              <w:rPr>
                <w:rFonts w:cstheme="minorHAnsi"/>
                <w:bCs/>
                <w:i/>
              </w:rPr>
            </w:pPr>
          </w:p>
          <w:p w:rsidR="00772285" w:rsidRDefault="002B0621" w:rsidP="00781707">
            <w:pPr>
              <w:pStyle w:val="ListParagraph"/>
              <w:numPr>
                <w:ilvl w:val="0"/>
                <w:numId w:val="12"/>
              </w:numPr>
              <w:spacing w:after="0" w:line="240" w:lineRule="auto"/>
              <w:rPr>
                <w:rFonts w:cstheme="minorHAnsi"/>
                <w:bCs/>
                <w:i/>
              </w:rPr>
            </w:pPr>
            <w:r w:rsidRPr="00F01CE5">
              <w:rPr>
                <w:rFonts w:cstheme="minorHAnsi"/>
                <w:bCs/>
                <w:i/>
              </w:rPr>
              <w:t>What are the institutional hurdles that must be dismantled to achieve transformative change in public administration system</w:t>
            </w:r>
            <w:r w:rsidR="002355FB">
              <w:rPr>
                <w:rFonts w:cstheme="minorHAnsi"/>
                <w:bCs/>
                <w:i/>
              </w:rPr>
              <w:t>s</w:t>
            </w:r>
            <w:r w:rsidRPr="00F01CE5">
              <w:rPr>
                <w:rFonts w:cstheme="minorHAnsi"/>
                <w:bCs/>
                <w:i/>
              </w:rPr>
              <w:t>, and how to effectively dismantle them?</w:t>
            </w:r>
          </w:p>
          <w:p w:rsidR="00825E20" w:rsidRDefault="002355FB" w:rsidP="00825E20">
            <w:pPr>
              <w:pStyle w:val="ListParagraph"/>
              <w:numPr>
                <w:ilvl w:val="0"/>
                <w:numId w:val="12"/>
              </w:numPr>
              <w:spacing w:after="0" w:line="240" w:lineRule="auto"/>
              <w:rPr>
                <w:rFonts w:cstheme="minorHAnsi"/>
                <w:bCs/>
                <w:i/>
              </w:rPr>
            </w:pPr>
            <w:r>
              <w:rPr>
                <w:rFonts w:cstheme="minorHAnsi"/>
                <w:bCs/>
                <w:i/>
              </w:rPr>
              <w:t>Are there specific or system-wide priorities and sequencing considerations in reforming public administration structures, systems, processes and values?</w:t>
            </w:r>
          </w:p>
          <w:p w:rsidR="00825E20" w:rsidRPr="00825E20" w:rsidRDefault="00C85ABF" w:rsidP="00825E20">
            <w:pPr>
              <w:pStyle w:val="ListParagraph"/>
              <w:numPr>
                <w:ilvl w:val="0"/>
                <w:numId w:val="12"/>
              </w:numPr>
              <w:spacing w:after="0" w:line="240" w:lineRule="auto"/>
              <w:rPr>
                <w:rFonts w:cstheme="minorHAnsi"/>
                <w:bCs/>
                <w:i/>
              </w:rPr>
            </w:pPr>
            <w:r>
              <w:rPr>
                <w:rFonts w:cstheme="minorHAnsi"/>
                <w:bCs/>
                <w:i/>
              </w:rPr>
              <w:t>How will strategies and measures to strengthen public administration systems vary between national and local levels of government?</w:t>
            </w:r>
          </w:p>
          <w:p w:rsidR="008D086F" w:rsidRPr="00F01CE5" w:rsidRDefault="00781707" w:rsidP="00781707">
            <w:pPr>
              <w:pStyle w:val="ListParagraph"/>
              <w:numPr>
                <w:ilvl w:val="0"/>
                <w:numId w:val="12"/>
              </w:numPr>
              <w:spacing w:after="0" w:line="240" w:lineRule="auto"/>
              <w:rPr>
                <w:rFonts w:cstheme="minorHAnsi"/>
                <w:bCs/>
                <w:i/>
              </w:rPr>
            </w:pPr>
            <w:r w:rsidRPr="00F01CE5">
              <w:rPr>
                <w:rFonts w:cstheme="minorHAnsi"/>
                <w:bCs/>
                <w:i/>
              </w:rPr>
              <w:t>[</w:t>
            </w:r>
            <w:r w:rsidR="00743364">
              <w:rPr>
                <w:rFonts w:cstheme="minorHAnsi"/>
                <w:bCs/>
                <w:i/>
              </w:rPr>
              <w:t>Note: questions are indicative and may</w:t>
            </w:r>
            <w:r w:rsidR="00127AAE" w:rsidRPr="00F01CE5">
              <w:rPr>
                <w:rFonts w:cstheme="minorHAnsi"/>
                <w:bCs/>
                <w:i/>
              </w:rPr>
              <w:t xml:space="preserve"> be revised to build in findings from the </w:t>
            </w:r>
            <w:r w:rsidRPr="00F01CE5">
              <w:rPr>
                <w:rFonts w:cstheme="minorHAnsi"/>
                <w:bCs/>
                <w:i/>
              </w:rPr>
              <w:t>background paper and national consultations on a Declaration on Public Administration Reform in Arab Transitions]</w:t>
            </w:r>
          </w:p>
          <w:p w:rsidR="008D086F" w:rsidRPr="00893C39" w:rsidRDefault="008D086F" w:rsidP="00E0231C">
            <w:pPr>
              <w:spacing w:after="0" w:line="240" w:lineRule="auto"/>
              <w:rPr>
                <w:rFonts w:cstheme="minorHAnsi"/>
                <w:bCs/>
                <w:sz w:val="24"/>
                <w:szCs w:val="24"/>
              </w:rPr>
            </w:pPr>
          </w:p>
          <w:p w:rsidR="008D086F" w:rsidRPr="00645459" w:rsidRDefault="008D086F" w:rsidP="00F870AD">
            <w:pPr>
              <w:spacing w:after="0" w:line="240" w:lineRule="auto"/>
              <w:ind w:left="180" w:right="187"/>
              <w:jc w:val="both"/>
              <w:rPr>
                <w:rFonts w:cstheme="minorHAnsi"/>
                <w:i/>
                <w:iCs/>
                <w:sz w:val="24"/>
                <w:szCs w:val="24"/>
              </w:rPr>
            </w:pPr>
            <w:r>
              <w:rPr>
                <w:rFonts w:cstheme="minorHAnsi"/>
                <w:i/>
                <w:iCs/>
                <w:sz w:val="24"/>
              </w:rPr>
              <w:t>Chair: RC/RR from the host country</w:t>
            </w:r>
          </w:p>
          <w:p w:rsidR="008D086F" w:rsidRPr="00E432BA" w:rsidRDefault="00CC236B" w:rsidP="00F870AD">
            <w:pPr>
              <w:spacing w:after="0" w:line="240" w:lineRule="auto"/>
              <w:ind w:left="180" w:right="187"/>
              <w:jc w:val="both"/>
              <w:rPr>
                <w:rFonts w:cstheme="minorHAnsi"/>
                <w:i/>
                <w:sz w:val="24"/>
              </w:rPr>
            </w:pPr>
            <w:r>
              <w:rPr>
                <w:rFonts w:cstheme="minorHAnsi"/>
                <w:i/>
                <w:sz w:val="24"/>
              </w:rPr>
              <w:t>Panel Speakers</w:t>
            </w:r>
            <w:r w:rsidR="008D086F" w:rsidRPr="00E432BA">
              <w:rPr>
                <w:rFonts w:cstheme="minorHAnsi"/>
                <w:i/>
                <w:sz w:val="24"/>
              </w:rPr>
              <w:t>:</w:t>
            </w:r>
          </w:p>
          <w:p w:rsidR="008D086F" w:rsidRDefault="008D086F" w:rsidP="00E0231C">
            <w:pPr>
              <w:pStyle w:val="ListParagraph"/>
              <w:numPr>
                <w:ilvl w:val="0"/>
                <w:numId w:val="4"/>
              </w:numPr>
              <w:spacing w:after="0" w:line="240" w:lineRule="auto"/>
              <w:ind w:right="187"/>
              <w:jc w:val="both"/>
              <w:rPr>
                <w:rFonts w:cstheme="minorHAnsi"/>
                <w:sz w:val="24"/>
              </w:rPr>
            </w:pPr>
            <w:r w:rsidRPr="003209A1">
              <w:rPr>
                <w:rFonts w:cstheme="minorHAnsi"/>
                <w:sz w:val="24"/>
              </w:rPr>
              <w:t xml:space="preserve">Regional Expert </w:t>
            </w:r>
            <w:r>
              <w:rPr>
                <w:rFonts w:cstheme="minorHAnsi"/>
                <w:sz w:val="24"/>
              </w:rPr>
              <w:t>-</w:t>
            </w:r>
            <w:r w:rsidRPr="003209A1">
              <w:rPr>
                <w:rFonts w:cstheme="minorHAnsi"/>
                <w:sz w:val="24"/>
              </w:rPr>
              <w:t xml:space="preserve"> author of study of the Arab States</w:t>
            </w:r>
            <w:r>
              <w:rPr>
                <w:rFonts w:cstheme="minorHAnsi"/>
                <w:sz w:val="24"/>
              </w:rPr>
              <w:t>;</w:t>
            </w:r>
          </w:p>
          <w:p w:rsidR="008D086F" w:rsidRDefault="008D086F" w:rsidP="00E0231C">
            <w:pPr>
              <w:pStyle w:val="ListParagraph"/>
              <w:numPr>
                <w:ilvl w:val="0"/>
                <w:numId w:val="4"/>
              </w:numPr>
              <w:spacing w:after="0" w:line="240" w:lineRule="auto"/>
              <w:ind w:right="187"/>
              <w:jc w:val="both"/>
              <w:rPr>
                <w:rFonts w:cstheme="minorHAnsi"/>
                <w:sz w:val="24"/>
              </w:rPr>
            </w:pPr>
            <w:r>
              <w:rPr>
                <w:rFonts w:cstheme="minorHAnsi"/>
                <w:sz w:val="24"/>
              </w:rPr>
              <w:t xml:space="preserve">Political Leader from one of the Arab transition countries; </w:t>
            </w:r>
          </w:p>
          <w:p w:rsidR="008D086F" w:rsidRDefault="008D086F" w:rsidP="00E0231C">
            <w:pPr>
              <w:pStyle w:val="ListParagraph"/>
              <w:numPr>
                <w:ilvl w:val="0"/>
                <w:numId w:val="4"/>
              </w:numPr>
              <w:spacing w:after="0" w:line="240" w:lineRule="auto"/>
              <w:ind w:right="187"/>
              <w:jc w:val="both"/>
              <w:rPr>
                <w:rFonts w:cstheme="minorHAnsi"/>
                <w:sz w:val="24"/>
              </w:rPr>
            </w:pPr>
            <w:r>
              <w:rPr>
                <w:rFonts w:cstheme="minorHAnsi"/>
                <w:sz w:val="24"/>
              </w:rPr>
              <w:t>Local decision-maker from the region</w:t>
            </w:r>
            <w:r w:rsidR="00CD284C">
              <w:rPr>
                <w:rFonts w:cstheme="minorHAnsi"/>
                <w:sz w:val="24"/>
              </w:rPr>
              <w:t xml:space="preserve"> (urban setting)</w:t>
            </w:r>
          </w:p>
          <w:p w:rsidR="00CD284C" w:rsidRDefault="00CD284C" w:rsidP="00E0231C">
            <w:pPr>
              <w:pStyle w:val="ListParagraph"/>
              <w:numPr>
                <w:ilvl w:val="0"/>
                <w:numId w:val="4"/>
              </w:numPr>
              <w:spacing w:after="0" w:line="240" w:lineRule="auto"/>
              <w:ind w:right="187"/>
              <w:jc w:val="both"/>
              <w:rPr>
                <w:rFonts w:cstheme="minorHAnsi"/>
                <w:sz w:val="24"/>
              </w:rPr>
            </w:pPr>
            <w:r>
              <w:rPr>
                <w:rFonts w:cstheme="minorHAnsi"/>
                <w:sz w:val="24"/>
              </w:rPr>
              <w:t>Local decision-make from the region (non-urban setting)</w:t>
            </w:r>
          </w:p>
          <w:p w:rsidR="00AE5C65" w:rsidRPr="00AE5C65" w:rsidRDefault="00AE5C65" w:rsidP="00AE5C65">
            <w:pPr>
              <w:spacing w:after="0" w:line="240" w:lineRule="auto"/>
              <w:ind w:right="187"/>
              <w:jc w:val="both"/>
              <w:rPr>
                <w:rFonts w:cstheme="minorHAnsi"/>
                <w:sz w:val="24"/>
              </w:rPr>
            </w:pPr>
          </w:p>
          <w:p w:rsidR="008D086F" w:rsidRPr="00D61ADA" w:rsidRDefault="008D086F" w:rsidP="00F870AD">
            <w:pPr>
              <w:spacing w:after="0" w:line="240" w:lineRule="auto"/>
              <w:ind w:left="180" w:right="187"/>
              <w:jc w:val="both"/>
              <w:rPr>
                <w:rFonts w:cstheme="minorHAnsi"/>
                <w:i/>
                <w:sz w:val="24"/>
              </w:rPr>
            </w:pPr>
            <w:r w:rsidRPr="0007180B">
              <w:rPr>
                <w:rFonts w:cstheme="minorHAnsi"/>
                <w:i/>
                <w:sz w:val="24"/>
              </w:rPr>
              <w:t xml:space="preserve">Q&amp;A/discussion (approx. </w:t>
            </w:r>
            <w:r>
              <w:rPr>
                <w:rFonts w:cstheme="minorHAnsi"/>
                <w:i/>
                <w:sz w:val="24"/>
              </w:rPr>
              <w:t>45-60</w:t>
            </w:r>
            <w:r w:rsidRPr="0007180B">
              <w:rPr>
                <w:rFonts w:cstheme="minorHAnsi"/>
                <w:i/>
                <w:sz w:val="24"/>
              </w:rPr>
              <w:t xml:space="preserve"> minutes</w:t>
            </w:r>
            <w:r>
              <w:rPr>
                <w:rFonts w:cstheme="minorHAnsi"/>
                <w:i/>
                <w:sz w:val="24"/>
              </w:rPr>
              <w:t xml:space="preserve">) </w:t>
            </w:r>
          </w:p>
        </w:tc>
      </w:tr>
      <w:tr w:rsidR="008D086F" w:rsidRPr="00084CA1" w:rsidTr="00BD7FA9">
        <w:tc>
          <w:tcPr>
            <w:tcW w:w="78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0" w:type="dxa"/>
              <w:bottom w:w="0" w:type="dxa"/>
              <w:right w:w="0" w:type="dxa"/>
            </w:tcMar>
          </w:tcPr>
          <w:p w:rsidR="008D086F" w:rsidRPr="00470151" w:rsidRDefault="008D086F" w:rsidP="00E0231C">
            <w:pPr>
              <w:jc w:val="center"/>
              <w:rPr>
                <w:rFonts w:cstheme="minorHAnsi"/>
                <w:b/>
                <w:sz w:val="24"/>
                <w:szCs w:val="24"/>
              </w:rPr>
            </w:pPr>
            <w:r>
              <w:rPr>
                <w:rFonts w:cstheme="minorHAnsi"/>
                <w:b/>
                <w:sz w:val="24"/>
                <w:szCs w:val="24"/>
              </w:rPr>
              <w:lastRenderedPageBreak/>
              <w:t>12:45 – 13:45</w:t>
            </w:r>
          </w:p>
        </w:tc>
        <w:tc>
          <w:tcPr>
            <w:tcW w:w="4211"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0" w:type="dxa"/>
              <w:bottom w:w="0" w:type="dxa"/>
              <w:right w:w="0" w:type="dxa"/>
            </w:tcMar>
          </w:tcPr>
          <w:p w:rsidR="008D086F" w:rsidRPr="00E432BA" w:rsidRDefault="008D086F" w:rsidP="00F870AD">
            <w:pPr>
              <w:spacing w:after="0" w:line="240" w:lineRule="auto"/>
              <w:ind w:left="180"/>
              <w:rPr>
                <w:rFonts w:cstheme="minorHAnsi"/>
                <w:b/>
                <w:bCs/>
                <w:sz w:val="24"/>
              </w:rPr>
            </w:pPr>
            <w:r>
              <w:rPr>
                <w:rFonts w:cstheme="minorHAnsi"/>
                <w:b/>
                <w:bCs/>
                <w:i/>
                <w:iCs/>
                <w:sz w:val="24"/>
              </w:rPr>
              <w:t>Lunch Break</w:t>
            </w:r>
          </w:p>
        </w:tc>
      </w:tr>
      <w:tr w:rsidR="000D6BE8" w:rsidRPr="00084CA1" w:rsidTr="00060969">
        <w:tc>
          <w:tcPr>
            <w:tcW w:w="78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6BE8" w:rsidRDefault="00470151" w:rsidP="006C3173">
            <w:pPr>
              <w:jc w:val="center"/>
              <w:rPr>
                <w:rFonts w:cstheme="minorHAnsi"/>
                <w:b/>
                <w:sz w:val="24"/>
              </w:rPr>
            </w:pPr>
            <w:r>
              <w:rPr>
                <w:rFonts w:cstheme="minorHAnsi"/>
                <w:b/>
                <w:sz w:val="24"/>
              </w:rPr>
              <w:t>13:45 – 15</w:t>
            </w:r>
            <w:r w:rsidR="000D6BE8">
              <w:rPr>
                <w:rFonts w:cstheme="minorHAnsi"/>
                <w:b/>
                <w:sz w:val="24"/>
              </w:rPr>
              <w:t>:30</w:t>
            </w:r>
          </w:p>
          <w:p w:rsidR="000D6BE8" w:rsidRDefault="000D6BE8" w:rsidP="006C3173">
            <w:pPr>
              <w:jc w:val="center"/>
              <w:rPr>
                <w:rFonts w:cstheme="minorHAnsi"/>
                <w:bCs/>
                <w:sz w:val="20"/>
                <w:szCs w:val="20"/>
              </w:rPr>
            </w:pPr>
          </w:p>
          <w:p w:rsidR="000D6BE8" w:rsidRDefault="000D6BE8" w:rsidP="006C3173">
            <w:pPr>
              <w:spacing w:after="120" w:line="240" w:lineRule="auto"/>
              <w:jc w:val="center"/>
              <w:rPr>
                <w:rFonts w:cstheme="minorHAnsi"/>
                <w:bCs/>
                <w:iCs/>
                <w:sz w:val="24"/>
              </w:rPr>
            </w:pPr>
          </w:p>
          <w:p w:rsidR="00DC3223" w:rsidRDefault="00DC3223" w:rsidP="006C3173">
            <w:pPr>
              <w:spacing w:after="120" w:line="240" w:lineRule="auto"/>
              <w:jc w:val="center"/>
              <w:rPr>
                <w:rFonts w:cstheme="minorHAnsi"/>
                <w:bCs/>
                <w:iCs/>
                <w:sz w:val="24"/>
              </w:rPr>
            </w:pPr>
          </w:p>
          <w:p w:rsidR="00DC3223" w:rsidRDefault="00DC3223" w:rsidP="006C3173">
            <w:pPr>
              <w:spacing w:after="120" w:line="240" w:lineRule="auto"/>
              <w:jc w:val="center"/>
              <w:rPr>
                <w:rFonts w:cstheme="minorHAnsi"/>
                <w:bCs/>
                <w:iCs/>
                <w:sz w:val="24"/>
              </w:rPr>
            </w:pPr>
          </w:p>
          <w:p w:rsidR="00DC3223" w:rsidRDefault="00DC3223" w:rsidP="006C3173">
            <w:pPr>
              <w:spacing w:after="120" w:line="240" w:lineRule="auto"/>
              <w:jc w:val="center"/>
              <w:rPr>
                <w:rFonts w:cstheme="minorHAnsi"/>
                <w:bCs/>
                <w:iCs/>
                <w:sz w:val="24"/>
              </w:rPr>
            </w:pPr>
          </w:p>
          <w:p w:rsidR="00DC3223" w:rsidRDefault="00DC3223" w:rsidP="006C3173">
            <w:pPr>
              <w:spacing w:after="120" w:line="240" w:lineRule="auto"/>
              <w:jc w:val="center"/>
              <w:rPr>
                <w:rFonts w:cstheme="minorHAnsi"/>
                <w:bCs/>
                <w:iCs/>
                <w:sz w:val="24"/>
              </w:rPr>
            </w:pPr>
          </w:p>
          <w:p w:rsidR="00DC3223" w:rsidRDefault="00DC3223" w:rsidP="006C3173">
            <w:pPr>
              <w:spacing w:after="120" w:line="240" w:lineRule="auto"/>
              <w:jc w:val="center"/>
              <w:rPr>
                <w:rFonts w:cstheme="minorHAnsi"/>
                <w:bCs/>
                <w:iCs/>
                <w:sz w:val="24"/>
              </w:rPr>
            </w:pPr>
          </w:p>
          <w:p w:rsidR="00DC3223" w:rsidRDefault="00DC3223" w:rsidP="006C3173">
            <w:pPr>
              <w:spacing w:after="120" w:line="240" w:lineRule="auto"/>
              <w:jc w:val="center"/>
              <w:rPr>
                <w:rFonts w:cstheme="minorHAnsi"/>
                <w:bCs/>
                <w:iCs/>
                <w:sz w:val="24"/>
              </w:rPr>
            </w:pPr>
          </w:p>
          <w:p w:rsidR="00DC3223" w:rsidRDefault="00DC3223" w:rsidP="006C3173">
            <w:pPr>
              <w:spacing w:after="120" w:line="240" w:lineRule="auto"/>
              <w:jc w:val="center"/>
              <w:rPr>
                <w:rFonts w:cstheme="minorHAnsi"/>
                <w:bCs/>
                <w:iCs/>
                <w:sz w:val="24"/>
              </w:rPr>
            </w:pPr>
          </w:p>
          <w:p w:rsidR="00DC3223" w:rsidRDefault="00DC3223" w:rsidP="006C3173">
            <w:pPr>
              <w:spacing w:after="120" w:line="240" w:lineRule="auto"/>
              <w:jc w:val="center"/>
              <w:rPr>
                <w:rFonts w:cstheme="minorHAnsi"/>
                <w:bCs/>
                <w:iCs/>
                <w:sz w:val="24"/>
              </w:rPr>
            </w:pPr>
          </w:p>
          <w:p w:rsidR="00DC3223" w:rsidRDefault="00DC3223" w:rsidP="006C3173">
            <w:pPr>
              <w:spacing w:after="120" w:line="240" w:lineRule="auto"/>
              <w:jc w:val="center"/>
              <w:rPr>
                <w:rFonts w:cstheme="minorHAnsi"/>
                <w:bCs/>
                <w:iCs/>
                <w:sz w:val="24"/>
              </w:rPr>
            </w:pPr>
          </w:p>
          <w:p w:rsidR="00DC3223" w:rsidRDefault="00DC3223" w:rsidP="006C3173">
            <w:pPr>
              <w:spacing w:after="120" w:line="240" w:lineRule="auto"/>
              <w:jc w:val="center"/>
              <w:rPr>
                <w:rFonts w:cstheme="minorHAnsi"/>
                <w:bCs/>
                <w:iCs/>
                <w:sz w:val="24"/>
              </w:rPr>
            </w:pPr>
          </w:p>
          <w:p w:rsidR="00DC3223" w:rsidRDefault="00DC3223" w:rsidP="006C3173">
            <w:pPr>
              <w:spacing w:after="120" w:line="240" w:lineRule="auto"/>
              <w:jc w:val="center"/>
              <w:rPr>
                <w:rFonts w:cstheme="minorHAnsi"/>
                <w:bCs/>
                <w:iCs/>
                <w:sz w:val="24"/>
              </w:rPr>
            </w:pPr>
          </w:p>
          <w:p w:rsidR="00B259AB" w:rsidRDefault="00B259AB" w:rsidP="006C3173">
            <w:pPr>
              <w:spacing w:after="120" w:line="240" w:lineRule="auto"/>
              <w:jc w:val="center"/>
              <w:rPr>
                <w:rFonts w:cstheme="minorHAnsi"/>
                <w:bCs/>
                <w:iCs/>
                <w:sz w:val="24"/>
              </w:rPr>
            </w:pPr>
            <w:r>
              <w:rPr>
                <w:rFonts w:cstheme="minorHAnsi"/>
                <w:bCs/>
                <w:iCs/>
                <w:sz w:val="24"/>
              </w:rPr>
              <w:lastRenderedPageBreak/>
              <w:t>13:45 – 14:45</w:t>
            </w:r>
          </w:p>
          <w:p w:rsidR="00B259AB" w:rsidRDefault="00B259AB" w:rsidP="006C3173">
            <w:pPr>
              <w:spacing w:after="120" w:line="240" w:lineRule="auto"/>
              <w:jc w:val="center"/>
              <w:rPr>
                <w:rFonts w:cstheme="minorHAnsi"/>
                <w:bCs/>
                <w:iCs/>
                <w:sz w:val="24"/>
              </w:rPr>
            </w:pPr>
          </w:p>
          <w:p w:rsidR="00B259AB" w:rsidRDefault="00B259AB" w:rsidP="005B3427">
            <w:pPr>
              <w:spacing w:after="120" w:line="240" w:lineRule="auto"/>
              <w:rPr>
                <w:rFonts w:cstheme="minorHAnsi"/>
                <w:bCs/>
                <w:iCs/>
                <w:sz w:val="24"/>
              </w:rPr>
            </w:pPr>
          </w:p>
          <w:p w:rsidR="00B259AB" w:rsidRDefault="00B259AB" w:rsidP="005B3427">
            <w:pPr>
              <w:spacing w:after="0" w:line="240" w:lineRule="auto"/>
              <w:jc w:val="center"/>
              <w:rPr>
                <w:rFonts w:cstheme="minorHAnsi"/>
                <w:bCs/>
                <w:iCs/>
                <w:sz w:val="24"/>
              </w:rPr>
            </w:pPr>
          </w:p>
          <w:p w:rsidR="00B259AB" w:rsidRDefault="00B259AB" w:rsidP="005B3427">
            <w:pPr>
              <w:spacing w:after="0" w:line="240" w:lineRule="auto"/>
              <w:jc w:val="center"/>
              <w:rPr>
                <w:rFonts w:cstheme="minorHAnsi"/>
                <w:bCs/>
                <w:iCs/>
                <w:sz w:val="24"/>
              </w:rPr>
            </w:pPr>
          </w:p>
          <w:p w:rsidR="00B259AB" w:rsidRPr="00DC3223" w:rsidRDefault="00B259AB" w:rsidP="006C3173">
            <w:pPr>
              <w:spacing w:after="120" w:line="240" w:lineRule="auto"/>
              <w:jc w:val="center"/>
              <w:rPr>
                <w:rFonts w:cstheme="minorHAnsi"/>
                <w:bCs/>
                <w:iCs/>
                <w:sz w:val="24"/>
              </w:rPr>
            </w:pPr>
            <w:r>
              <w:rPr>
                <w:rFonts w:cstheme="minorHAnsi"/>
                <w:bCs/>
                <w:iCs/>
                <w:sz w:val="24"/>
              </w:rPr>
              <w:t>14:45 – 15:30</w:t>
            </w:r>
          </w:p>
        </w:tc>
        <w:tc>
          <w:tcPr>
            <w:tcW w:w="421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6BE8" w:rsidRPr="00E432BA" w:rsidRDefault="00E8546D" w:rsidP="00F870AD">
            <w:pPr>
              <w:spacing w:after="0" w:line="240" w:lineRule="auto"/>
              <w:ind w:left="180"/>
              <w:rPr>
                <w:rFonts w:cstheme="minorHAnsi"/>
                <w:b/>
                <w:bCs/>
                <w:sz w:val="24"/>
              </w:rPr>
            </w:pPr>
            <w:r>
              <w:rPr>
                <w:rFonts w:cstheme="minorHAnsi"/>
                <w:b/>
                <w:bCs/>
                <w:sz w:val="24"/>
              </w:rPr>
              <w:lastRenderedPageBreak/>
              <w:t xml:space="preserve">PLENARY </w:t>
            </w:r>
            <w:r w:rsidR="00893C39">
              <w:rPr>
                <w:rFonts w:cstheme="minorHAnsi"/>
                <w:b/>
                <w:bCs/>
                <w:sz w:val="24"/>
              </w:rPr>
              <w:t>SESSION 2</w:t>
            </w:r>
          </w:p>
          <w:p w:rsidR="000D6BE8" w:rsidRDefault="000D6BE8" w:rsidP="00F870AD">
            <w:pPr>
              <w:spacing w:after="0" w:line="240" w:lineRule="auto"/>
              <w:ind w:left="180"/>
              <w:rPr>
                <w:rFonts w:cstheme="minorHAnsi"/>
                <w:b/>
                <w:sz w:val="24"/>
              </w:rPr>
            </w:pPr>
            <w:r>
              <w:rPr>
                <w:rFonts w:cstheme="minorHAnsi"/>
                <w:b/>
                <w:sz w:val="24"/>
              </w:rPr>
              <w:t xml:space="preserve">Implementation of PA reforms during processes of transformational change: lessons from (1) </w:t>
            </w:r>
            <w:r w:rsidR="00893C39">
              <w:rPr>
                <w:rFonts w:cstheme="minorHAnsi"/>
                <w:b/>
                <w:sz w:val="24"/>
              </w:rPr>
              <w:t>Central and Eastern European countries and (2) South Africa</w:t>
            </w:r>
          </w:p>
          <w:p w:rsidR="00893C39" w:rsidRDefault="00893C39" w:rsidP="00F870AD">
            <w:pPr>
              <w:spacing w:after="0" w:line="240" w:lineRule="auto"/>
              <w:ind w:left="180"/>
              <w:rPr>
                <w:rFonts w:cstheme="minorHAnsi"/>
                <w:b/>
                <w:sz w:val="24"/>
              </w:rPr>
            </w:pPr>
          </w:p>
          <w:p w:rsidR="00D857EA" w:rsidRPr="00F870AD" w:rsidRDefault="005E0147" w:rsidP="00F870AD">
            <w:pPr>
              <w:spacing w:after="0" w:line="240" w:lineRule="auto"/>
              <w:ind w:left="180"/>
              <w:rPr>
                <w:rFonts w:cstheme="minorHAnsi"/>
                <w:i/>
              </w:rPr>
            </w:pPr>
            <w:r w:rsidRPr="00F870AD">
              <w:rPr>
                <w:rFonts w:cstheme="minorHAnsi"/>
                <w:i/>
              </w:rPr>
              <w:t>The session will examine how international</w:t>
            </w:r>
            <w:r w:rsidR="00D857EA" w:rsidRPr="00F870AD">
              <w:rPr>
                <w:rFonts w:cstheme="minorHAnsi"/>
                <w:i/>
              </w:rPr>
              <w:t xml:space="preserve"> </w:t>
            </w:r>
            <w:r w:rsidR="00F870AD">
              <w:rPr>
                <w:rFonts w:cstheme="minorHAnsi"/>
                <w:i/>
              </w:rPr>
              <w:t>experience, lessons and practices</w:t>
            </w:r>
            <w:r w:rsidRPr="00F870AD">
              <w:rPr>
                <w:rFonts w:cstheme="minorHAnsi"/>
                <w:i/>
              </w:rPr>
              <w:t xml:space="preserve"> on public administration reform after political transitions relate to and </w:t>
            </w:r>
            <w:r w:rsidR="00F870AD">
              <w:rPr>
                <w:rFonts w:cstheme="minorHAnsi"/>
                <w:i/>
              </w:rPr>
              <w:t xml:space="preserve">can </w:t>
            </w:r>
            <w:r w:rsidRPr="00F870AD">
              <w:rPr>
                <w:rFonts w:cstheme="minorHAnsi"/>
                <w:i/>
              </w:rPr>
              <w:t>inform</w:t>
            </w:r>
            <w:r w:rsidR="00F870AD">
              <w:rPr>
                <w:rFonts w:cstheme="minorHAnsi"/>
                <w:i/>
              </w:rPr>
              <w:t xml:space="preserve"> policy choices </w:t>
            </w:r>
            <w:r w:rsidR="00EB7F7D" w:rsidRPr="00F870AD">
              <w:rPr>
                <w:rFonts w:cstheme="minorHAnsi"/>
                <w:i/>
              </w:rPr>
              <w:t>f</w:t>
            </w:r>
            <w:r w:rsidR="00F870AD">
              <w:rPr>
                <w:rFonts w:cstheme="minorHAnsi"/>
                <w:i/>
              </w:rPr>
              <w:t>or</w:t>
            </w:r>
            <w:r w:rsidR="00EB7F7D" w:rsidRPr="00F870AD">
              <w:rPr>
                <w:rFonts w:cstheme="minorHAnsi"/>
                <w:i/>
              </w:rPr>
              <w:t xml:space="preserve"> </w:t>
            </w:r>
            <w:r w:rsidR="00F870AD">
              <w:rPr>
                <w:rFonts w:cstheme="minorHAnsi"/>
                <w:i/>
              </w:rPr>
              <w:t xml:space="preserve">restoring or reforming state capacity in the countries of the Arab region </w:t>
            </w:r>
            <w:r w:rsidR="000177D7">
              <w:rPr>
                <w:rFonts w:cstheme="minorHAnsi"/>
                <w:i/>
              </w:rPr>
              <w:t xml:space="preserve">experiencing or following political transitions.  Particular attention will be given to contextual factors that underpin the wide diversity of success and failure observed in the countries of </w:t>
            </w:r>
            <w:r w:rsidR="00EB7F7D" w:rsidRPr="00F870AD">
              <w:rPr>
                <w:rFonts w:cstheme="minorHAnsi"/>
                <w:i/>
              </w:rPr>
              <w:t xml:space="preserve">Central and Eastern Europe and South Africa.  </w:t>
            </w:r>
            <w:r w:rsidR="000D27AA" w:rsidRPr="00F870AD">
              <w:rPr>
                <w:rFonts w:cstheme="minorHAnsi"/>
                <w:i/>
              </w:rPr>
              <w:t>This session will address but is not limited to the following  questions:</w:t>
            </w:r>
          </w:p>
          <w:p w:rsidR="00893C39" w:rsidRPr="00F870AD" w:rsidRDefault="00893C39" w:rsidP="006C3173">
            <w:pPr>
              <w:spacing w:after="0" w:line="240" w:lineRule="auto"/>
              <w:rPr>
                <w:rFonts w:cstheme="minorHAnsi"/>
                <w:i/>
              </w:rPr>
            </w:pPr>
          </w:p>
          <w:p w:rsidR="00893C39" w:rsidRPr="00F870AD" w:rsidRDefault="00CD463F" w:rsidP="00CD463F">
            <w:pPr>
              <w:pStyle w:val="ListParagraph"/>
              <w:numPr>
                <w:ilvl w:val="0"/>
                <w:numId w:val="13"/>
              </w:numPr>
              <w:spacing w:after="0" w:line="240" w:lineRule="auto"/>
              <w:rPr>
                <w:rFonts w:cstheme="minorHAnsi"/>
                <w:i/>
              </w:rPr>
            </w:pPr>
            <w:r w:rsidRPr="00F870AD">
              <w:rPr>
                <w:rFonts w:cstheme="minorHAnsi"/>
                <w:i/>
              </w:rPr>
              <w:t xml:space="preserve">What </w:t>
            </w:r>
            <w:r w:rsidR="000177D7">
              <w:rPr>
                <w:rFonts w:cstheme="minorHAnsi"/>
                <w:i/>
              </w:rPr>
              <w:t xml:space="preserve">are the concrete and practical lessons and applications that </w:t>
            </w:r>
            <w:r w:rsidRPr="00F870AD">
              <w:rPr>
                <w:rFonts w:cstheme="minorHAnsi"/>
                <w:i/>
              </w:rPr>
              <w:t xml:space="preserve">the </w:t>
            </w:r>
            <w:r w:rsidR="000177D7">
              <w:rPr>
                <w:rFonts w:cstheme="minorHAnsi"/>
                <w:i/>
              </w:rPr>
              <w:t xml:space="preserve">experience of </w:t>
            </w:r>
            <w:r w:rsidRPr="00F870AD">
              <w:rPr>
                <w:rFonts w:cstheme="minorHAnsi"/>
                <w:i/>
              </w:rPr>
              <w:t xml:space="preserve">other countries and regions reveal about </w:t>
            </w:r>
            <w:r w:rsidR="000177D7">
              <w:rPr>
                <w:rFonts w:cstheme="minorHAnsi"/>
                <w:i/>
              </w:rPr>
              <w:t xml:space="preserve">reform </w:t>
            </w:r>
            <w:r w:rsidRPr="00F870AD">
              <w:rPr>
                <w:rFonts w:cstheme="minorHAnsi"/>
                <w:i/>
              </w:rPr>
              <w:t>priorities, sequencing and/or pitfalls to avoid?</w:t>
            </w:r>
          </w:p>
          <w:p w:rsidR="00F22BC2" w:rsidRPr="00F22BC2" w:rsidRDefault="000177D7" w:rsidP="00F22BC2">
            <w:pPr>
              <w:pStyle w:val="ListParagraph"/>
              <w:numPr>
                <w:ilvl w:val="0"/>
                <w:numId w:val="13"/>
              </w:numPr>
              <w:spacing w:after="0" w:line="240" w:lineRule="auto"/>
              <w:rPr>
                <w:rFonts w:cstheme="minorHAnsi"/>
                <w:i/>
              </w:rPr>
            </w:pPr>
            <w:r>
              <w:rPr>
                <w:rFonts w:cstheme="minorHAnsi"/>
                <w:i/>
              </w:rPr>
              <w:t xml:space="preserve">What </w:t>
            </w:r>
            <w:proofErr w:type="gramStart"/>
            <w:r>
              <w:rPr>
                <w:rFonts w:cstheme="minorHAnsi"/>
                <w:i/>
              </w:rPr>
              <w:t xml:space="preserve">type of reform priorities </w:t>
            </w:r>
            <w:r w:rsidR="00726A73">
              <w:rPr>
                <w:rFonts w:cstheme="minorHAnsi"/>
                <w:i/>
              </w:rPr>
              <w:t>are</w:t>
            </w:r>
            <w:proofErr w:type="gramEnd"/>
            <w:r w:rsidR="00726A73">
              <w:rPr>
                <w:rFonts w:cstheme="minorHAnsi"/>
                <w:i/>
              </w:rPr>
              <w:t xml:space="preserve"> apt for scalability </w:t>
            </w:r>
            <w:r w:rsidR="00CD463F" w:rsidRPr="00F870AD">
              <w:rPr>
                <w:rFonts w:cstheme="minorHAnsi"/>
                <w:i/>
              </w:rPr>
              <w:t xml:space="preserve">and replication </w:t>
            </w:r>
            <w:r w:rsidR="00FE276C">
              <w:rPr>
                <w:rFonts w:cstheme="minorHAnsi"/>
                <w:i/>
              </w:rPr>
              <w:t xml:space="preserve">in Arab transitions </w:t>
            </w:r>
            <w:r w:rsidR="00726A73">
              <w:rPr>
                <w:rFonts w:cstheme="minorHAnsi"/>
                <w:i/>
              </w:rPr>
              <w:t>through South-South and T</w:t>
            </w:r>
            <w:r w:rsidR="00FE276C">
              <w:rPr>
                <w:rFonts w:cstheme="minorHAnsi"/>
                <w:i/>
              </w:rPr>
              <w:t>riangular cooperation exchanges</w:t>
            </w:r>
            <w:r w:rsidR="00726A73">
              <w:rPr>
                <w:rFonts w:cstheme="minorHAnsi"/>
                <w:i/>
              </w:rPr>
              <w:t>?</w:t>
            </w:r>
          </w:p>
          <w:p w:rsidR="00893C39" w:rsidRPr="00F870AD" w:rsidRDefault="00C56FA6" w:rsidP="00CD463F">
            <w:pPr>
              <w:pStyle w:val="ListParagraph"/>
              <w:numPr>
                <w:ilvl w:val="0"/>
                <w:numId w:val="13"/>
              </w:numPr>
              <w:spacing w:after="0" w:line="240" w:lineRule="auto"/>
              <w:rPr>
                <w:rFonts w:cstheme="minorHAnsi"/>
                <w:i/>
              </w:rPr>
            </w:pPr>
            <w:r>
              <w:rPr>
                <w:rFonts w:cstheme="minorHAnsi"/>
                <w:i/>
              </w:rPr>
              <w:t>W</w:t>
            </w:r>
            <w:r w:rsidR="00F22BC2">
              <w:rPr>
                <w:rFonts w:cstheme="minorHAnsi"/>
                <w:i/>
              </w:rPr>
              <w:t>hat can proceed with immediate implementation vs. reforms that require wide and inclusive consultations and inputs from both government and society?</w:t>
            </w:r>
          </w:p>
          <w:p w:rsidR="00893C39" w:rsidRPr="00CD463F" w:rsidRDefault="00893C39" w:rsidP="00CD463F">
            <w:pPr>
              <w:spacing w:after="0" w:line="240" w:lineRule="auto"/>
              <w:rPr>
                <w:rFonts w:cstheme="minorHAnsi"/>
                <w:sz w:val="24"/>
                <w:szCs w:val="24"/>
              </w:rPr>
            </w:pPr>
          </w:p>
          <w:p w:rsidR="000D6BE8" w:rsidRPr="00C2367B" w:rsidRDefault="000D6BE8" w:rsidP="00F870AD">
            <w:pPr>
              <w:spacing w:after="0" w:line="240" w:lineRule="auto"/>
              <w:ind w:left="180"/>
              <w:rPr>
                <w:rFonts w:cstheme="minorHAnsi"/>
                <w:bCs/>
                <w:i/>
                <w:iCs/>
                <w:sz w:val="24"/>
                <w:szCs w:val="24"/>
              </w:rPr>
            </w:pPr>
            <w:r w:rsidRPr="00C2367B">
              <w:rPr>
                <w:rFonts w:cstheme="minorHAnsi"/>
                <w:bCs/>
                <w:i/>
                <w:iCs/>
                <w:sz w:val="24"/>
                <w:szCs w:val="24"/>
              </w:rPr>
              <w:t xml:space="preserve">Chair: </w:t>
            </w:r>
            <w:r>
              <w:rPr>
                <w:rFonts w:cstheme="minorHAnsi"/>
                <w:bCs/>
                <w:i/>
                <w:iCs/>
                <w:sz w:val="24"/>
                <w:szCs w:val="24"/>
              </w:rPr>
              <w:t xml:space="preserve">UNDP </w:t>
            </w:r>
            <w:r w:rsidRPr="00C2367B">
              <w:rPr>
                <w:rFonts w:cstheme="minorHAnsi"/>
                <w:bCs/>
                <w:i/>
                <w:iCs/>
                <w:sz w:val="24"/>
                <w:szCs w:val="24"/>
              </w:rPr>
              <w:t>BDP/DGG</w:t>
            </w:r>
          </w:p>
          <w:p w:rsidR="000D6BE8" w:rsidRPr="00D968ED" w:rsidRDefault="00CC236B" w:rsidP="00F870AD">
            <w:pPr>
              <w:tabs>
                <w:tab w:val="center" w:pos="3236"/>
              </w:tabs>
              <w:spacing w:after="0" w:line="240" w:lineRule="auto"/>
              <w:ind w:left="180"/>
              <w:rPr>
                <w:rFonts w:cstheme="minorHAnsi"/>
                <w:bCs/>
                <w:sz w:val="24"/>
                <w:szCs w:val="24"/>
              </w:rPr>
            </w:pPr>
            <w:r>
              <w:rPr>
                <w:rFonts w:cstheme="minorHAnsi"/>
                <w:bCs/>
                <w:i/>
                <w:sz w:val="24"/>
                <w:szCs w:val="24"/>
              </w:rPr>
              <w:lastRenderedPageBreak/>
              <w:t xml:space="preserve">Panel </w:t>
            </w:r>
            <w:r w:rsidR="000D6BE8" w:rsidRPr="00C2367B">
              <w:rPr>
                <w:rFonts w:cstheme="minorHAnsi"/>
                <w:bCs/>
                <w:i/>
                <w:sz w:val="24"/>
                <w:szCs w:val="24"/>
              </w:rPr>
              <w:t>Speakers</w:t>
            </w:r>
            <w:r w:rsidR="000D6BE8" w:rsidRPr="00C2367B">
              <w:rPr>
                <w:rFonts w:cstheme="minorHAnsi"/>
                <w:i/>
                <w:sz w:val="24"/>
                <w:szCs w:val="24"/>
              </w:rPr>
              <w:t>:</w:t>
            </w:r>
            <w:r w:rsidR="000D6BE8" w:rsidRPr="00C2367B">
              <w:rPr>
                <w:rFonts w:cstheme="minorHAnsi"/>
                <w:bCs/>
                <w:sz w:val="24"/>
                <w:szCs w:val="24"/>
              </w:rPr>
              <w:tab/>
            </w:r>
          </w:p>
          <w:p w:rsidR="000D6BE8" w:rsidRPr="00C2367B" w:rsidRDefault="00D05AB9" w:rsidP="00773814">
            <w:pPr>
              <w:pStyle w:val="ListParagraph"/>
              <w:numPr>
                <w:ilvl w:val="0"/>
                <w:numId w:val="5"/>
              </w:numPr>
              <w:tabs>
                <w:tab w:val="center" w:pos="3236"/>
              </w:tabs>
              <w:spacing w:after="0" w:line="240" w:lineRule="auto"/>
              <w:rPr>
                <w:rFonts w:cstheme="minorHAnsi"/>
                <w:bCs/>
                <w:sz w:val="24"/>
                <w:szCs w:val="24"/>
              </w:rPr>
            </w:pPr>
            <w:r>
              <w:rPr>
                <w:rFonts w:eastAsia="Times New Roman" w:cs="Times New Roman"/>
                <w:sz w:val="24"/>
                <w:szCs w:val="24"/>
              </w:rPr>
              <w:t xml:space="preserve">Author of </w:t>
            </w:r>
            <w:r w:rsidR="000519A2">
              <w:rPr>
                <w:rFonts w:eastAsia="Times New Roman" w:cs="Times New Roman"/>
                <w:sz w:val="24"/>
                <w:szCs w:val="24"/>
              </w:rPr>
              <w:t>Post-Soviet study</w:t>
            </w:r>
          </w:p>
          <w:p w:rsidR="000D6BE8" w:rsidRPr="00C2367B" w:rsidRDefault="00681F00" w:rsidP="00773814">
            <w:pPr>
              <w:pStyle w:val="ListParagraph"/>
              <w:numPr>
                <w:ilvl w:val="0"/>
                <w:numId w:val="5"/>
              </w:numPr>
              <w:tabs>
                <w:tab w:val="center" w:pos="3236"/>
              </w:tabs>
              <w:spacing w:after="0" w:line="240" w:lineRule="auto"/>
              <w:rPr>
                <w:rFonts w:cstheme="minorHAnsi"/>
                <w:bCs/>
                <w:sz w:val="24"/>
                <w:szCs w:val="24"/>
              </w:rPr>
            </w:pPr>
            <w:r>
              <w:rPr>
                <w:rFonts w:eastAsia="Times New Roman" w:cs="Times New Roman"/>
                <w:sz w:val="24"/>
                <w:szCs w:val="24"/>
              </w:rPr>
              <w:t>UNDP/BCPR</w:t>
            </w:r>
          </w:p>
          <w:p w:rsidR="000D6BE8" w:rsidRPr="00D968ED" w:rsidRDefault="00C56FA6" w:rsidP="00773814">
            <w:pPr>
              <w:pStyle w:val="ListParagraph"/>
              <w:numPr>
                <w:ilvl w:val="0"/>
                <w:numId w:val="5"/>
              </w:numPr>
              <w:tabs>
                <w:tab w:val="center" w:pos="3236"/>
              </w:tabs>
              <w:spacing w:after="0" w:line="240" w:lineRule="auto"/>
              <w:rPr>
                <w:rFonts w:cstheme="minorHAnsi"/>
                <w:bCs/>
                <w:sz w:val="24"/>
                <w:szCs w:val="24"/>
              </w:rPr>
            </w:pPr>
            <w:r>
              <w:rPr>
                <w:rFonts w:eastAsia="Times New Roman" w:cs="Times New Roman"/>
                <w:sz w:val="24"/>
                <w:szCs w:val="24"/>
              </w:rPr>
              <w:t>Commentator from Arab states</w:t>
            </w:r>
          </w:p>
          <w:p w:rsidR="000D6BE8" w:rsidRPr="00C2367B" w:rsidRDefault="00D05AB9" w:rsidP="00773814">
            <w:pPr>
              <w:pStyle w:val="ListParagraph"/>
              <w:numPr>
                <w:ilvl w:val="0"/>
                <w:numId w:val="5"/>
              </w:numPr>
              <w:tabs>
                <w:tab w:val="center" w:pos="3236"/>
              </w:tabs>
              <w:spacing w:after="0" w:line="240" w:lineRule="auto"/>
              <w:rPr>
                <w:rFonts w:cstheme="minorHAnsi"/>
                <w:bCs/>
                <w:sz w:val="24"/>
                <w:szCs w:val="24"/>
              </w:rPr>
            </w:pPr>
            <w:r>
              <w:rPr>
                <w:rFonts w:eastAsia="Times New Roman" w:cs="Times New Roman"/>
                <w:sz w:val="24"/>
                <w:szCs w:val="24"/>
              </w:rPr>
              <w:t xml:space="preserve">Expert to illustrate benefits of </w:t>
            </w:r>
            <w:r w:rsidR="000D6BE8">
              <w:rPr>
                <w:rFonts w:eastAsia="Times New Roman" w:cs="Times New Roman"/>
                <w:sz w:val="24"/>
                <w:szCs w:val="24"/>
              </w:rPr>
              <w:t>South-Sout</w:t>
            </w:r>
            <w:r w:rsidR="000519A2">
              <w:rPr>
                <w:rFonts w:eastAsia="Times New Roman" w:cs="Times New Roman"/>
                <w:sz w:val="24"/>
                <w:szCs w:val="24"/>
              </w:rPr>
              <w:t>h/Triangular Cooperation</w:t>
            </w:r>
          </w:p>
          <w:p w:rsidR="00F870AD" w:rsidRDefault="00F870AD" w:rsidP="006C3173">
            <w:pPr>
              <w:spacing w:after="0" w:line="240" w:lineRule="auto"/>
              <w:ind w:right="187"/>
              <w:jc w:val="both"/>
              <w:rPr>
                <w:rFonts w:cstheme="minorHAnsi"/>
                <w:i/>
                <w:sz w:val="24"/>
              </w:rPr>
            </w:pPr>
          </w:p>
          <w:p w:rsidR="000D6BE8" w:rsidRPr="00676D98" w:rsidRDefault="00B259AB" w:rsidP="00F870AD">
            <w:pPr>
              <w:spacing w:after="0" w:line="240" w:lineRule="auto"/>
              <w:ind w:left="180" w:right="187"/>
              <w:jc w:val="both"/>
              <w:rPr>
                <w:rFonts w:cstheme="minorHAnsi"/>
                <w:sz w:val="24"/>
              </w:rPr>
            </w:pPr>
            <w:r>
              <w:rPr>
                <w:rFonts w:cstheme="minorHAnsi"/>
                <w:i/>
                <w:sz w:val="24"/>
              </w:rPr>
              <w:t>Q&amp;A/discussion</w:t>
            </w:r>
          </w:p>
        </w:tc>
      </w:tr>
      <w:tr w:rsidR="000D6BE8" w:rsidRPr="00084CA1" w:rsidTr="00BD7FA9">
        <w:tc>
          <w:tcPr>
            <w:tcW w:w="78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0" w:type="dxa"/>
              <w:bottom w:w="0" w:type="dxa"/>
              <w:right w:w="0" w:type="dxa"/>
            </w:tcMar>
          </w:tcPr>
          <w:p w:rsidR="000D6BE8" w:rsidRPr="005B6031" w:rsidRDefault="000D6BE8" w:rsidP="006C3173">
            <w:pPr>
              <w:jc w:val="center"/>
              <w:rPr>
                <w:rFonts w:cstheme="minorHAnsi"/>
                <w:b/>
                <w:sz w:val="24"/>
                <w:szCs w:val="24"/>
              </w:rPr>
            </w:pPr>
            <w:r w:rsidRPr="005B6031">
              <w:rPr>
                <w:rFonts w:cstheme="minorHAnsi"/>
                <w:b/>
                <w:sz w:val="24"/>
                <w:szCs w:val="24"/>
              </w:rPr>
              <w:lastRenderedPageBreak/>
              <w:t>15:30 – 15:45</w:t>
            </w:r>
          </w:p>
        </w:tc>
        <w:tc>
          <w:tcPr>
            <w:tcW w:w="4211"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0" w:type="dxa"/>
              <w:bottom w:w="0" w:type="dxa"/>
              <w:right w:w="0" w:type="dxa"/>
            </w:tcMar>
          </w:tcPr>
          <w:p w:rsidR="000D6BE8" w:rsidRPr="00D77846" w:rsidRDefault="000D6BE8" w:rsidP="006C3173">
            <w:pPr>
              <w:spacing w:after="0" w:line="240" w:lineRule="auto"/>
              <w:ind w:left="86"/>
              <w:rPr>
                <w:rFonts w:cstheme="minorHAnsi"/>
                <w:sz w:val="24"/>
              </w:rPr>
            </w:pPr>
            <w:r>
              <w:rPr>
                <w:rFonts w:cstheme="minorHAnsi"/>
                <w:b/>
                <w:i/>
                <w:sz w:val="24"/>
              </w:rPr>
              <w:t>Tea / Coffee Break</w:t>
            </w:r>
          </w:p>
        </w:tc>
      </w:tr>
      <w:tr w:rsidR="000D6BE8" w:rsidRPr="00084CA1" w:rsidTr="00060969">
        <w:tc>
          <w:tcPr>
            <w:tcW w:w="78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0D6BE8" w:rsidRPr="006D13C1" w:rsidRDefault="000D6BE8" w:rsidP="006C3173">
            <w:pPr>
              <w:jc w:val="center"/>
              <w:rPr>
                <w:rFonts w:cstheme="minorHAnsi"/>
                <w:sz w:val="24"/>
              </w:rPr>
            </w:pPr>
            <w:r>
              <w:rPr>
                <w:rFonts w:cstheme="minorHAnsi"/>
                <w:b/>
                <w:sz w:val="24"/>
              </w:rPr>
              <w:t>15:45 – 17:15</w:t>
            </w:r>
          </w:p>
          <w:p w:rsidR="000D6BE8" w:rsidRDefault="000D6BE8" w:rsidP="006C3173">
            <w:pPr>
              <w:jc w:val="center"/>
              <w:rPr>
                <w:rFonts w:cstheme="minorHAnsi"/>
                <w:sz w:val="24"/>
              </w:rPr>
            </w:pPr>
          </w:p>
          <w:p w:rsidR="006D13C1" w:rsidRDefault="006D13C1" w:rsidP="006C3173">
            <w:pPr>
              <w:jc w:val="center"/>
              <w:rPr>
                <w:rFonts w:cstheme="minorHAnsi"/>
                <w:sz w:val="24"/>
              </w:rPr>
            </w:pPr>
          </w:p>
          <w:p w:rsidR="006D13C1" w:rsidRDefault="006D13C1" w:rsidP="006C3173">
            <w:pPr>
              <w:jc w:val="center"/>
              <w:rPr>
                <w:rFonts w:cstheme="minorHAnsi"/>
                <w:sz w:val="24"/>
              </w:rPr>
            </w:pPr>
          </w:p>
          <w:p w:rsidR="0036072D" w:rsidRDefault="0036072D" w:rsidP="006C3173">
            <w:pPr>
              <w:jc w:val="center"/>
              <w:rPr>
                <w:rFonts w:cstheme="minorHAnsi"/>
                <w:sz w:val="24"/>
              </w:rPr>
            </w:pPr>
          </w:p>
          <w:p w:rsidR="00282A1A" w:rsidRDefault="00282A1A" w:rsidP="006C3173">
            <w:pPr>
              <w:jc w:val="center"/>
              <w:rPr>
                <w:rFonts w:cstheme="minorHAnsi"/>
                <w:sz w:val="24"/>
              </w:rPr>
            </w:pPr>
          </w:p>
          <w:p w:rsidR="006D13C1" w:rsidRDefault="006D13C1" w:rsidP="006C3173">
            <w:pPr>
              <w:jc w:val="center"/>
              <w:rPr>
                <w:rFonts w:cstheme="minorHAnsi"/>
                <w:sz w:val="24"/>
              </w:rPr>
            </w:pPr>
          </w:p>
          <w:p w:rsidR="006D13C1" w:rsidRDefault="006D13C1" w:rsidP="006C3173">
            <w:pPr>
              <w:jc w:val="center"/>
              <w:rPr>
                <w:rFonts w:cstheme="minorHAnsi"/>
                <w:sz w:val="24"/>
              </w:rPr>
            </w:pPr>
            <w:r>
              <w:rPr>
                <w:rFonts w:cstheme="minorHAnsi"/>
                <w:sz w:val="24"/>
              </w:rPr>
              <w:t>15:45 – 16:30</w:t>
            </w:r>
          </w:p>
          <w:p w:rsidR="006D13C1" w:rsidRDefault="006D13C1" w:rsidP="006C3173">
            <w:pPr>
              <w:jc w:val="center"/>
              <w:rPr>
                <w:rFonts w:cstheme="minorHAnsi"/>
                <w:sz w:val="24"/>
              </w:rPr>
            </w:pPr>
          </w:p>
          <w:p w:rsidR="001D182E" w:rsidRDefault="001D182E" w:rsidP="006C3173">
            <w:pPr>
              <w:jc w:val="center"/>
              <w:rPr>
                <w:rFonts w:cstheme="minorHAnsi"/>
                <w:sz w:val="24"/>
              </w:rPr>
            </w:pPr>
          </w:p>
          <w:p w:rsidR="006D13C1" w:rsidRPr="006D13C1" w:rsidRDefault="006D13C1" w:rsidP="006D13C1">
            <w:pPr>
              <w:jc w:val="center"/>
              <w:rPr>
                <w:rFonts w:cstheme="minorHAnsi"/>
                <w:sz w:val="24"/>
              </w:rPr>
            </w:pPr>
            <w:r>
              <w:rPr>
                <w:rFonts w:cstheme="minorHAnsi"/>
                <w:sz w:val="24"/>
              </w:rPr>
              <w:t>16:30 – 17:15</w:t>
            </w:r>
          </w:p>
        </w:tc>
        <w:tc>
          <w:tcPr>
            <w:tcW w:w="421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0D6BE8" w:rsidRPr="001F2A73" w:rsidRDefault="00E8546D" w:rsidP="004B2452">
            <w:pPr>
              <w:spacing w:after="0" w:line="240" w:lineRule="auto"/>
              <w:ind w:left="180"/>
              <w:rPr>
                <w:rFonts w:cstheme="minorHAnsi"/>
                <w:b/>
                <w:i/>
                <w:iCs/>
                <w:sz w:val="24"/>
                <w:u w:val="single"/>
              </w:rPr>
            </w:pPr>
            <w:r>
              <w:rPr>
                <w:rFonts w:cstheme="minorHAnsi"/>
                <w:b/>
                <w:sz w:val="24"/>
              </w:rPr>
              <w:t xml:space="preserve">PLENARY </w:t>
            </w:r>
            <w:r w:rsidR="000D6BE8">
              <w:rPr>
                <w:rFonts w:cstheme="minorHAnsi"/>
                <w:b/>
                <w:sz w:val="24"/>
              </w:rPr>
              <w:t>SESSION 3</w:t>
            </w:r>
            <w:r w:rsidR="000D6BE8" w:rsidRPr="001F2A73">
              <w:rPr>
                <w:rFonts w:cstheme="minorHAnsi"/>
                <w:b/>
                <w:i/>
                <w:iCs/>
                <w:sz w:val="24"/>
                <w:u w:val="single"/>
              </w:rPr>
              <w:t xml:space="preserve"> </w:t>
            </w:r>
          </w:p>
          <w:p w:rsidR="000D6BE8" w:rsidRDefault="000D6BE8" w:rsidP="004B2452">
            <w:pPr>
              <w:spacing w:after="0" w:line="240" w:lineRule="auto"/>
              <w:ind w:left="180"/>
              <w:rPr>
                <w:rFonts w:cstheme="minorHAnsi"/>
                <w:b/>
                <w:iCs/>
                <w:sz w:val="24"/>
              </w:rPr>
            </w:pPr>
            <w:r>
              <w:rPr>
                <w:rFonts w:cstheme="minorHAnsi"/>
                <w:b/>
                <w:iCs/>
                <w:sz w:val="24"/>
              </w:rPr>
              <w:t>R</w:t>
            </w:r>
            <w:r w:rsidR="00893C39">
              <w:rPr>
                <w:rFonts w:cstheme="minorHAnsi"/>
                <w:b/>
                <w:iCs/>
                <w:sz w:val="24"/>
              </w:rPr>
              <w:t>ule of</w:t>
            </w:r>
            <w:r>
              <w:rPr>
                <w:rFonts w:cstheme="minorHAnsi"/>
                <w:b/>
                <w:iCs/>
                <w:sz w:val="24"/>
              </w:rPr>
              <w:t xml:space="preserve"> </w:t>
            </w:r>
            <w:r w:rsidR="00893C39">
              <w:rPr>
                <w:rFonts w:cstheme="minorHAnsi"/>
                <w:b/>
                <w:iCs/>
                <w:sz w:val="24"/>
              </w:rPr>
              <w:t>Law P</w:t>
            </w:r>
            <w:r>
              <w:rPr>
                <w:rFonts w:cstheme="minorHAnsi"/>
                <w:b/>
                <w:iCs/>
                <w:sz w:val="24"/>
              </w:rPr>
              <w:t xml:space="preserve">rinciples in Public Administration – </w:t>
            </w:r>
            <w:r w:rsidR="006D13C1">
              <w:rPr>
                <w:rFonts w:cstheme="minorHAnsi"/>
                <w:b/>
                <w:iCs/>
                <w:sz w:val="24"/>
              </w:rPr>
              <w:t>l</w:t>
            </w:r>
            <w:r w:rsidR="00893C39">
              <w:rPr>
                <w:rFonts w:cstheme="minorHAnsi"/>
                <w:b/>
                <w:iCs/>
                <w:sz w:val="24"/>
              </w:rPr>
              <w:t xml:space="preserve">aunch of Global UNDP Guide on </w:t>
            </w:r>
            <w:r w:rsidR="006D13C1">
              <w:rPr>
                <w:rFonts w:cstheme="minorHAnsi"/>
                <w:b/>
                <w:iCs/>
                <w:sz w:val="24"/>
              </w:rPr>
              <w:t>how to measure public administration</w:t>
            </w:r>
            <w:r>
              <w:rPr>
                <w:rFonts w:cstheme="minorHAnsi"/>
                <w:b/>
                <w:iCs/>
                <w:sz w:val="24"/>
              </w:rPr>
              <w:t xml:space="preserve"> performance </w:t>
            </w:r>
            <w:r w:rsidR="006D13C1">
              <w:rPr>
                <w:rFonts w:cstheme="minorHAnsi"/>
                <w:b/>
                <w:iCs/>
                <w:sz w:val="24"/>
              </w:rPr>
              <w:t>from a human rights perspective</w:t>
            </w:r>
          </w:p>
          <w:p w:rsidR="006D13C1" w:rsidRDefault="006D13C1" w:rsidP="006C3173">
            <w:pPr>
              <w:spacing w:after="0" w:line="240" w:lineRule="auto"/>
              <w:rPr>
                <w:rFonts w:cstheme="minorHAnsi"/>
                <w:b/>
                <w:iCs/>
                <w:sz w:val="24"/>
              </w:rPr>
            </w:pPr>
          </w:p>
          <w:p w:rsidR="006D13C1" w:rsidRPr="00BA7408" w:rsidRDefault="00BA7408" w:rsidP="004B2452">
            <w:pPr>
              <w:spacing w:after="0" w:line="240" w:lineRule="auto"/>
              <w:ind w:left="180"/>
              <w:rPr>
                <w:rFonts w:cstheme="minorHAnsi"/>
                <w:i/>
                <w:iCs/>
              </w:rPr>
            </w:pPr>
            <w:r w:rsidRPr="00BA7408">
              <w:rPr>
                <w:rFonts w:cstheme="minorHAnsi"/>
                <w:i/>
                <w:iCs/>
              </w:rPr>
              <w:t>The rule of law and public administration—both fundamental enablers of development—</w:t>
            </w:r>
            <w:r w:rsidR="00060969">
              <w:rPr>
                <w:rFonts w:cstheme="minorHAnsi"/>
                <w:i/>
                <w:iCs/>
              </w:rPr>
              <w:t xml:space="preserve">have been traditionally addressed and studied in isolation of each other.  </w:t>
            </w:r>
            <w:r w:rsidR="00C568FA">
              <w:rPr>
                <w:rFonts w:cstheme="minorHAnsi"/>
                <w:i/>
                <w:iCs/>
              </w:rPr>
              <w:t>Now</w:t>
            </w:r>
            <w:r w:rsidR="00060969">
              <w:rPr>
                <w:rFonts w:cstheme="minorHAnsi"/>
                <w:i/>
                <w:iCs/>
              </w:rPr>
              <w:t xml:space="preserve"> </w:t>
            </w:r>
            <w:r w:rsidR="00C568FA">
              <w:rPr>
                <w:rFonts w:cstheme="minorHAnsi"/>
                <w:i/>
                <w:iCs/>
              </w:rPr>
              <w:t xml:space="preserve">after three years of research and piloting with national actors, </w:t>
            </w:r>
            <w:r w:rsidR="00060969">
              <w:rPr>
                <w:rFonts w:cstheme="minorHAnsi"/>
                <w:i/>
                <w:iCs/>
              </w:rPr>
              <w:t xml:space="preserve">the </w:t>
            </w:r>
            <w:proofErr w:type="spellStart"/>
            <w:r w:rsidR="00060969">
              <w:rPr>
                <w:rFonts w:cstheme="minorHAnsi"/>
                <w:i/>
                <w:iCs/>
              </w:rPr>
              <w:t>Folke</w:t>
            </w:r>
            <w:proofErr w:type="spellEnd"/>
            <w:r w:rsidR="00060969">
              <w:rPr>
                <w:rFonts w:cstheme="minorHAnsi"/>
                <w:i/>
                <w:iCs/>
              </w:rPr>
              <w:t xml:space="preserve"> Bernadotte Academy (FBA) and UNDP have produced a User’s Guide </w:t>
            </w:r>
            <w:r w:rsidR="00C568FA">
              <w:rPr>
                <w:rFonts w:cstheme="minorHAnsi"/>
                <w:i/>
                <w:iCs/>
              </w:rPr>
              <w:t xml:space="preserve">and a Guidance Note </w:t>
            </w:r>
            <w:r w:rsidR="00060969">
              <w:rPr>
                <w:rFonts w:cstheme="minorHAnsi"/>
                <w:i/>
                <w:iCs/>
              </w:rPr>
              <w:t>for Self-Assessment of Respect for Rule of Law Principles</w:t>
            </w:r>
            <w:r w:rsidR="00C568FA">
              <w:rPr>
                <w:rFonts w:cstheme="minorHAnsi"/>
                <w:i/>
                <w:iCs/>
              </w:rPr>
              <w:t xml:space="preserve"> in Public Administration.  This session marks the </w:t>
            </w:r>
            <w:r w:rsidR="002B5F52">
              <w:rPr>
                <w:rFonts w:cstheme="minorHAnsi"/>
                <w:i/>
                <w:iCs/>
              </w:rPr>
              <w:t xml:space="preserve">regional </w:t>
            </w:r>
            <w:r w:rsidR="00C568FA">
              <w:rPr>
                <w:rFonts w:cstheme="minorHAnsi"/>
                <w:i/>
                <w:iCs/>
              </w:rPr>
              <w:t xml:space="preserve">launch of the User’s Guide, intended to </w:t>
            </w:r>
            <w:r w:rsidR="0036072D">
              <w:rPr>
                <w:rFonts w:cstheme="minorHAnsi"/>
                <w:i/>
                <w:iCs/>
              </w:rPr>
              <w:t>serve national and local governments to gain a better understanding of their capacities to deliver services grounded on the respect for the rule of law</w:t>
            </w:r>
            <w:r w:rsidR="004B2452">
              <w:rPr>
                <w:rFonts w:cstheme="minorHAnsi"/>
                <w:i/>
                <w:iCs/>
              </w:rPr>
              <w:t xml:space="preserve"> and human rights principles.</w:t>
            </w:r>
          </w:p>
          <w:p w:rsidR="000D6BE8" w:rsidRDefault="000D6BE8" w:rsidP="006C3173">
            <w:pPr>
              <w:spacing w:after="0" w:line="240" w:lineRule="auto"/>
              <w:rPr>
                <w:rFonts w:cstheme="minorHAnsi"/>
                <w:bCs/>
                <w:i/>
                <w:iCs/>
                <w:sz w:val="24"/>
              </w:rPr>
            </w:pPr>
          </w:p>
          <w:p w:rsidR="000D6BE8" w:rsidRDefault="000D6BE8" w:rsidP="004B2452">
            <w:pPr>
              <w:spacing w:after="0" w:line="240" w:lineRule="auto"/>
              <w:ind w:left="180"/>
              <w:rPr>
                <w:rFonts w:cstheme="minorHAnsi"/>
                <w:bCs/>
                <w:i/>
                <w:iCs/>
                <w:color w:val="FF0000"/>
                <w:sz w:val="24"/>
              </w:rPr>
            </w:pPr>
            <w:r>
              <w:rPr>
                <w:rFonts w:cstheme="minorHAnsi"/>
                <w:bCs/>
                <w:i/>
                <w:iCs/>
                <w:sz w:val="24"/>
              </w:rPr>
              <w:t>Chair</w:t>
            </w:r>
            <w:r w:rsidRPr="00AD637A">
              <w:rPr>
                <w:rFonts w:cstheme="minorHAnsi"/>
                <w:bCs/>
                <w:i/>
                <w:iCs/>
                <w:sz w:val="24"/>
              </w:rPr>
              <w:t xml:space="preserve">: </w:t>
            </w:r>
            <w:proofErr w:type="spellStart"/>
            <w:r>
              <w:rPr>
                <w:rFonts w:cstheme="minorHAnsi"/>
                <w:bCs/>
                <w:i/>
                <w:iCs/>
                <w:sz w:val="24"/>
              </w:rPr>
              <w:t>Folke</w:t>
            </w:r>
            <w:proofErr w:type="spellEnd"/>
            <w:r>
              <w:rPr>
                <w:rFonts w:cstheme="minorHAnsi"/>
                <w:bCs/>
                <w:i/>
                <w:iCs/>
                <w:sz w:val="24"/>
              </w:rPr>
              <w:t xml:space="preserve"> Bernadotte Academy (FBA)</w:t>
            </w:r>
          </w:p>
          <w:p w:rsidR="000D6BE8" w:rsidRDefault="00CC236B" w:rsidP="004B2452">
            <w:pPr>
              <w:spacing w:after="0" w:line="240" w:lineRule="auto"/>
              <w:ind w:left="180"/>
              <w:rPr>
                <w:rFonts w:cstheme="minorHAnsi"/>
                <w:bCs/>
                <w:i/>
                <w:sz w:val="24"/>
              </w:rPr>
            </w:pPr>
            <w:r>
              <w:rPr>
                <w:rFonts w:cstheme="minorHAnsi"/>
                <w:bCs/>
                <w:i/>
                <w:sz w:val="24"/>
              </w:rPr>
              <w:t>Panel Speakers</w:t>
            </w:r>
            <w:r w:rsidR="000D6BE8">
              <w:rPr>
                <w:rFonts w:cstheme="minorHAnsi"/>
                <w:bCs/>
                <w:i/>
                <w:sz w:val="24"/>
              </w:rPr>
              <w:t xml:space="preserve">: </w:t>
            </w:r>
          </w:p>
          <w:p w:rsidR="000D6BE8" w:rsidRPr="00CC236B" w:rsidRDefault="000D6BE8" w:rsidP="004B2452">
            <w:pPr>
              <w:pStyle w:val="ListParagraph"/>
              <w:numPr>
                <w:ilvl w:val="0"/>
                <w:numId w:val="15"/>
              </w:numPr>
              <w:spacing w:after="0" w:line="240" w:lineRule="auto"/>
              <w:rPr>
                <w:rFonts w:cstheme="minorHAnsi"/>
                <w:bCs/>
                <w:sz w:val="24"/>
              </w:rPr>
            </w:pPr>
            <w:r w:rsidRPr="00CC236B">
              <w:rPr>
                <w:rFonts w:cstheme="minorHAnsi"/>
                <w:bCs/>
                <w:sz w:val="24"/>
              </w:rPr>
              <w:t>F</w:t>
            </w:r>
            <w:r w:rsidR="00282A1A" w:rsidRPr="00CC236B">
              <w:rPr>
                <w:rFonts w:cstheme="minorHAnsi"/>
                <w:bCs/>
                <w:sz w:val="24"/>
              </w:rPr>
              <w:t>BA and/or UNDP – P</w:t>
            </w:r>
            <w:r w:rsidR="00F51434" w:rsidRPr="00CC236B">
              <w:rPr>
                <w:rFonts w:cstheme="minorHAnsi"/>
                <w:bCs/>
                <w:sz w:val="24"/>
              </w:rPr>
              <w:t>resentation of User Guide and G</w:t>
            </w:r>
            <w:r w:rsidRPr="00CC236B">
              <w:rPr>
                <w:rFonts w:cstheme="minorHAnsi"/>
                <w:bCs/>
                <w:sz w:val="24"/>
              </w:rPr>
              <w:t>u</w:t>
            </w:r>
            <w:r w:rsidR="00F51434" w:rsidRPr="00CC236B">
              <w:rPr>
                <w:rFonts w:cstheme="minorHAnsi"/>
                <w:bCs/>
                <w:sz w:val="24"/>
              </w:rPr>
              <w:t>idance Note</w:t>
            </w:r>
          </w:p>
          <w:p w:rsidR="00282A1A" w:rsidRPr="00CC236B" w:rsidRDefault="00282A1A" w:rsidP="004B2452">
            <w:pPr>
              <w:pStyle w:val="ListParagraph"/>
              <w:numPr>
                <w:ilvl w:val="0"/>
                <w:numId w:val="15"/>
              </w:numPr>
              <w:spacing w:after="0" w:line="240" w:lineRule="auto"/>
              <w:rPr>
                <w:rFonts w:cstheme="minorHAnsi"/>
                <w:bCs/>
                <w:sz w:val="24"/>
              </w:rPr>
            </w:pPr>
            <w:r w:rsidRPr="00CC236B">
              <w:rPr>
                <w:rFonts w:cstheme="minorHAnsi"/>
                <w:bCs/>
                <w:sz w:val="24"/>
              </w:rPr>
              <w:t>Presenter from one of the three pilots (</w:t>
            </w:r>
            <w:r w:rsidR="002B5F52">
              <w:rPr>
                <w:rFonts w:cstheme="minorHAnsi"/>
                <w:bCs/>
                <w:sz w:val="24"/>
              </w:rPr>
              <w:t xml:space="preserve">Philippines, </w:t>
            </w:r>
            <w:r w:rsidRPr="00CC236B">
              <w:rPr>
                <w:rFonts w:cstheme="minorHAnsi"/>
                <w:bCs/>
                <w:sz w:val="24"/>
              </w:rPr>
              <w:t>Sierra Leone or Ukraine)</w:t>
            </w:r>
          </w:p>
          <w:p w:rsidR="001D182E" w:rsidRPr="00CC236B" w:rsidRDefault="001D182E" w:rsidP="004B2452">
            <w:pPr>
              <w:pStyle w:val="ListParagraph"/>
              <w:numPr>
                <w:ilvl w:val="0"/>
                <w:numId w:val="15"/>
              </w:numPr>
              <w:spacing w:after="0" w:line="240" w:lineRule="auto"/>
              <w:rPr>
                <w:rFonts w:cstheme="minorHAnsi"/>
                <w:bCs/>
                <w:sz w:val="24"/>
              </w:rPr>
            </w:pPr>
            <w:r w:rsidRPr="00CC236B">
              <w:rPr>
                <w:rFonts w:cstheme="minorHAnsi"/>
                <w:bCs/>
                <w:sz w:val="24"/>
              </w:rPr>
              <w:t xml:space="preserve">Commentator from the </w:t>
            </w:r>
            <w:r w:rsidR="002B5F52">
              <w:rPr>
                <w:rFonts w:cstheme="minorHAnsi"/>
                <w:bCs/>
                <w:sz w:val="24"/>
              </w:rPr>
              <w:t>Arab States</w:t>
            </w:r>
          </w:p>
          <w:p w:rsidR="006D13C1" w:rsidRPr="004F68A6" w:rsidRDefault="006D13C1" w:rsidP="006C3173">
            <w:pPr>
              <w:spacing w:after="0" w:line="240" w:lineRule="auto"/>
              <w:rPr>
                <w:rFonts w:cstheme="minorHAnsi"/>
                <w:bCs/>
                <w:i/>
                <w:iCs/>
                <w:color w:val="FF0000"/>
                <w:sz w:val="24"/>
              </w:rPr>
            </w:pPr>
          </w:p>
          <w:p w:rsidR="000D6BE8" w:rsidRPr="005B6031" w:rsidRDefault="005A4979" w:rsidP="004B2452">
            <w:pPr>
              <w:spacing w:after="0" w:line="240" w:lineRule="auto"/>
              <w:ind w:left="180" w:right="187"/>
              <w:jc w:val="both"/>
              <w:rPr>
                <w:rFonts w:cstheme="minorHAnsi"/>
                <w:i/>
                <w:sz w:val="24"/>
              </w:rPr>
            </w:pPr>
            <w:r>
              <w:rPr>
                <w:rFonts w:cstheme="minorHAnsi"/>
                <w:i/>
                <w:sz w:val="24"/>
              </w:rPr>
              <w:t>Q&amp;A/discussion</w:t>
            </w:r>
          </w:p>
        </w:tc>
      </w:tr>
      <w:tr w:rsidR="000D6BE8" w:rsidRPr="00084CA1" w:rsidTr="00060969">
        <w:tc>
          <w:tcPr>
            <w:tcW w:w="78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0D6BE8" w:rsidRDefault="000D6BE8" w:rsidP="006C3173">
            <w:pPr>
              <w:jc w:val="center"/>
              <w:rPr>
                <w:rFonts w:cstheme="minorHAnsi"/>
                <w:b/>
                <w:sz w:val="24"/>
              </w:rPr>
            </w:pPr>
            <w:r>
              <w:rPr>
                <w:rFonts w:cstheme="minorHAnsi"/>
                <w:b/>
                <w:sz w:val="24"/>
              </w:rPr>
              <w:t>17:15 – 17:30</w:t>
            </w:r>
          </w:p>
        </w:tc>
        <w:tc>
          <w:tcPr>
            <w:tcW w:w="421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0D6BE8" w:rsidRDefault="006E60D9" w:rsidP="008C52C1">
            <w:pPr>
              <w:spacing w:after="0" w:line="240" w:lineRule="auto"/>
              <w:ind w:left="180"/>
              <w:rPr>
                <w:rFonts w:cstheme="minorHAnsi"/>
                <w:b/>
                <w:sz w:val="24"/>
              </w:rPr>
            </w:pPr>
            <w:r>
              <w:rPr>
                <w:rFonts w:cstheme="minorHAnsi"/>
                <w:b/>
                <w:sz w:val="24"/>
              </w:rPr>
              <w:t xml:space="preserve">Wrap-up and </w:t>
            </w:r>
            <w:r w:rsidR="00CB1FBD">
              <w:rPr>
                <w:rFonts w:cstheme="minorHAnsi"/>
                <w:b/>
                <w:sz w:val="24"/>
              </w:rPr>
              <w:t>closing for the d</w:t>
            </w:r>
            <w:r w:rsidR="00B74ECD">
              <w:rPr>
                <w:rFonts w:cstheme="minorHAnsi"/>
                <w:b/>
                <w:sz w:val="24"/>
              </w:rPr>
              <w:t>ay</w:t>
            </w:r>
          </w:p>
          <w:p w:rsidR="000D6BE8" w:rsidRDefault="000D6BE8" w:rsidP="008C52C1">
            <w:pPr>
              <w:spacing w:after="0" w:line="240" w:lineRule="auto"/>
              <w:ind w:left="180"/>
              <w:rPr>
                <w:rFonts w:cstheme="minorHAnsi"/>
                <w:b/>
                <w:sz w:val="24"/>
              </w:rPr>
            </w:pPr>
          </w:p>
          <w:p w:rsidR="000D6BE8" w:rsidRPr="005A4979" w:rsidRDefault="0039598B" w:rsidP="008C52C1">
            <w:pPr>
              <w:spacing w:after="0" w:line="240" w:lineRule="auto"/>
              <w:ind w:left="180"/>
              <w:rPr>
                <w:rFonts w:cstheme="minorHAnsi"/>
                <w:i/>
                <w:sz w:val="18"/>
                <w:szCs w:val="18"/>
              </w:rPr>
            </w:pPr>
            <w:r w:rsidRPr="00B45A94">
              <w:rPr>
                <w:rFonts w:cstheme="minorHAnsi"/>
                <w:i/>
                <w:sz w:val="18"/>
                <w:szCs w:val="18"/>
              </w:rPr>
              <w:t xml:space="preserve">Note: </w:t>
            </w:r>
            <w:r w:rsidR="00113D6A">
              <w:rPr>
                <w:rFonts w:cstheme="minorHAnsi"/>
                <w:i/>
                <w:sz w:val="18"/>
                <w:szCs w:val="18"/>
              </w:rPr>
              <w:t xml:space="preserve">For planning purposes, </w:t>
            </w:r>
            <w:r w:rsidRPr="00B45A94">
              <w:rPr>
                <w:rFonts w:cstheme="minorHAnsi"/>
                <w:i/>
                <w:sz w:val="18"/>
                <w:szCs w:val="18"/>
              </w:rPr>
              <w:t>participants will receive handouts t</w:t>
            </w:r>
            <w:r w:rsidR="00113D6A">
              <w:rPr>
                <w:rFonts w:cstheme="minorHAnsi"/>
                <w:i/>
                <w:sz w:val="18"/>
                <w:szCs w:val="18"/>
              </w:rPr>
              <w:t>o indicate breakout</w:t>
            </w:r>
            <w:r w:rsidRPr="00B45A94">
              <w:rPr>
                <w:rFonts w:cstheme="minorHAnsi"/>
                <w:i/>
                <w:sz w:val="18"/>
                <w:szCs w:val="18"/>
              </w:rPr>
              <w:t xml:space="preserve"> sessions </w:t>
            </w:r>
            <w:r w:rsidR="00B45A94" w:rsidRPr="00B45A94">
              <w:rPr>
                <w:rFonts w:cstheme="minorHAnsi"/>
                <w:i/>
                <w:sz w:val="18"/>
                <w:szCs w:val="18"/>
              </w:rPr>
              <w:t xml:space="preserve">that they plan to attend during </w:t>
            </w:r>
            <w:r w:rsidR="00700E12">
              <w:rPr>
                <w:rFonts w:cstheme="minorHAnsi"/>
                <w:i/>
                <w:sz w:val="18"/>
                <w:szCs w:val="18"/>
              </w:rPr>
              <w:t>Days 2</w:t>
            </w:r>
            <w:r w:rsidR="00113D6A">
              <w:rPr>
                <w:rFonts w:cstheme="minorHAnsi"/>
                <w:i/>
                <w:sz w:val="18"/>
                <w:szCs w:val="18"/>
              </w:rPr>
              <w:t>.</w:t>
            </w:r>
          </w:p>
        </w:tc>
      </w:tr>
    </w:tbl>
    <w:p w:rsidR="0082444E" w:rsidRDefault="0082444E">
      <w:r>
        <w:br w:type="page"/>
      </w:r>
    </w:p>
    <w:tbl>
      <w:tblPr>
        <w:tblW w:w="5182" w:type="pct"/>
        <w:tblInd w:w="-360" w:type="dxa"/>
        <w:tblLook w:val="0000" w:firstRow="0" w:lastRow="0" w:firstColumn="0" w:lastColumn="0" w:noHBand="0" w:noVBand="0"/>
      </w:tblPr>
      <w:tblGrid>
        <w:gridCol w:w="1619"/>
        <w:gridCol w:w="2879"/>
        <w:gridCol w:w="2881"/>
        <w:gridCol w:w="2881"/>
      </w:tblGrid>
      <w:tr w:rsidR="000D6BE8" w:rsidRPr="00084CA1" w:rsidTr="0082444E">
        <w:tc>
          <w:tcPr>
            <w:tcW w:w="5000" w:type="pct"/>
            <w:gridSpan w:val="4"/>
            <w:tcBorders>
              <w:top w:val="single" w:sz="4" w:space="0" w:color="000000"/>
              <w:bottom w:val="single" w:sz="4" w:space="0" w:color="000000"/>
            </w:tcBorders>
            <w:shd w:val="clear" w:color="auto" w:fill="auto"/>
            <w:tcMar>
              <w:top w:w="0" w:type="dxa"/>
              <w:left w:w="0" w:type="dxa"/>
              <w:bottom w:w="0" w:type="dxa"/>
              <w:right w:w="0" w:type="dxa"/>
            </w:tcMar>
          </w:tcPr>
          <w:p w:rsidR="005648B3" w:rsidRPr="00084CA1" w:rsidRDefault="005648B3" w:rsidP="006C3173">
            <w:pPr>
              <w:spacing w:after="0" w:line="240" w:lineRule="auto"/>
              <w:rPr>
                <w:rFonts w:cstheme="minorHAnsi"/>
                <w:b/>
                <w:sz w:val="24"/>
              </w:rPr>
            </w:pPr>
          </w:p>
        </w:tc>
      </w:tr>
      <w:tr w:rsidR="00BD7FA9" w:rsidRPr="00BD7FA9" w:rsidTr="0082444E">
        <w:tc>
          <w:tcPr>
            <w:tcW w:w="5000" w:type="pct"/>
            <w:gridSpan w:val="4"/>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rsidR="000D6BE8" w:rsidRPr="00BD7FA9" w:rsidRDefault="000D6BE8" w:rsidP="006C3173">
            <w:pPr>
              <w:spacing w:after="0" w:line="240" w:lineRule="auto"/>
              <w:rPr>
                <w:rFonts w:cstheme="minorHAnsi"/>
                <w:b/>
                <w:color w:val="FFFFFF" w:themeColor="background1"/>
                <w:sz w:val="24"/>
              </w:rPr>
            </w:pPr>
            <w:r w:rsidRPr="00BD7FA9">
              <w:rPr>
                <w:rFonts w:cstheme="minorHAnsi"/>
                <w:b/>
                <w:color w:val="FFFFFF" w:themeColor="background1"/>
                <w:sz w:val="24"/>
              </w:rPr>
              <w:t>Day 2</w:t>
            </w:r>
            <w:r w:rsidR="008D039B" w:rsidRPr="00BD7FA9">
              <w:rPr>
                <w:rFonts w:cstheme="minorHAnsi"/>
                <w:b/>
                <w:color w:val="FFFFFF" w:themeColor="background1"/>
                <w:sz w:val="24"/>
              </w:rPr>
              <w:t>: Challenges and Priorities of Public Administration Reform in Transition Environments</w:t>
            </w:r>
          </w:p>
          <w:p w:rsidR="000D6BE8" w:rsidRPr="00BD7FA9" w:rsidRDefault="000D6BE8" w:rsidP="006C3173">
            <w:pPr>
              <w:spacing w:after="0" w:line="240" w:lineRule="auto"/>
              <w:rPr>
                <w:rFonts w:cstheme="minorHAnsi"/>
                <w:color w:val="FFFFFF" w:themeColor="background1"/>
                <w:sz w:val="24"/>
              </w:rPr>
            </w:pPr>
          </w:p>
        </w:tc>
      </w:tr>
      <w:tr w:rsidR="000D6BE8" w:rsidRPr="004321E4" w:rsidTr="0082444E">
        <w:tc>
          <w:tcPr>
            <w:tcW w:w="78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6BE8" w:rsidRPr="00084CA1" w:rsidRDefault="000A2ABE" w:rsidP="006C3173">
            <w:pPr>
              <w:jc w:val="center"/>
              <w:rPr>
                <w:rFonts w:cstheme="minorHAnsi"/>
                <w:b/>
                <w:sz w:val="24"/>
              </w:rPr>
            </w:pPr>
            <w:r>
              <w:rPr>
                <w:rFonts w:cstheme="minorHAnsi"/>
                <w:b/>
                <w:sz w:val="24"/>
              </w:rPr>
              <w:t>0</w:t>
            </w:r>
            <w:r w:rsidR="000D6BE8">
              <w:rPr>
                <w:rFonts w:cstheme="minorHAnsi"/>
                <w:b/>
                <w:sz w:val="24"/>
              </w:rPr>
              <w:t xml:space="preserve">9:00 – </w:t>
            </w:r>
            <w:r>
              <w:rPr>
                <w:rFonts w:cstheme="minorHAnsi"/>
                <w:b/>
                <w:sz w:val="24"/>
              </w:rPr>
              <w:t>0</w:t>
            </w:r>
            <w:r w:rsidR="000D6BE8">
              <w:rPr>
                <w:rFonts w:cstheme="minorHAnsi"/>
                <w:b/>
                <w:sz w:val="24"/>
              </w:rPr>
              <w:t>9:15</w:t>
            </w:r>
          </w:p>
        </w:tc>
        <w:tc>
          <w:tcPr>
            <w:tcW w:w="4211"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6BE8" w:rsidRDefault="00580A27" w:rsidP="006C3173">
            <w:pPr>
              <w:spacing w:after="0" w:line="240" w:lineRule="auto"/>
              <w:ind w:firstLine="180"/>
              <w:rPr>
                <w:rFonts w:cstheme="minorHAnsi"/>
                <w:b/>
                <w:sz w:val="24"/>
              </w:rPr>
            </w:pPr>
            <w:r>
              <w:rPr>
                <w:rFonts w:cstheme="minorHAnsi"/>
                <w:b/>
                <w:sz w:val="24"/>
              </w:rPr>
              <w:t xml:space="preserve">Recap of Day 1 and </w:t>
            </w:r>
            <w:r w:rsidR="000D6BE8">
              <w:rPr>
                <w:rFonts w:cstheme="minorHAnsi"/>
                <w:b/>
                <w:sz w:val="24"/>
              </w:rPr>
              <w:t>Introduction to Day 2</w:t>
            </w:r>
          </w:p>
        </w:tc>
      </w:tr>
      <w:tr w:rsidR="000D6BE8" w:rsidRPr="004321E4" w:rsidTr="0082444E">
        <w:tc>
          <w:tcPr>
            <w:tcW w:w="78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6BE8" w:rsidRDefault="000A2ABE" w:rsidP="00CB1498">
            <w:pPr>
              <w:spacing w:after="0"/>
              <w:jc w:val="center"/>
              <w:rPr>
                <w:rFonts w:cstheme="minorHAnsi"/>
                <w:b/>
                <w:sz w:val="24"/>
              </w:rPr>
            </w:pPr>
            <w:r>
              <w:rPr>
                <w:rFonts w:cstheme="minorHAnsi"/>
                <w:b/>
                <w:sz w:val="24"/>
              </w:rPr>
              <w:t>0</w:t>
            </w:r>
            <w:r w:rsidR="000D6BE8">
              <w:rPr>
                <w:rFonts w:cstheme="minorHAnsi"/>
                <w:b/>
                <w:sz w:val="24"/>
              </w:rPr>
              <w:t>9:15 – 10:45</w:t>
            </w:r>
          </w:p>
          <w:p w:rsidR="00D824F2" w:rsidRDefault="00D824F2" w:rsidP="00CB1498">
            <w:pPr>
              <w:spacing w:after="0"/>
              <w:jc w:val="center"/>
              <w:rPr>
                <w:rFonts w:cstheme="minorHAnsi"/>
                <w:sz w:val="24"/>
              </w:rPr>
            </w:pPr>
          </w:p>
          <w:p w:rsidR="00CB1498" w:rsidRDefault="00CB1498" w:rsidP="00CB1498">
            <w:pPr>
              <w:spacing w:after="0"/>
              <w:jc w:val="center"/>
              <w:rPr>
                <w:rFonts w:cstheme="minorHAnsi"/>
                <w:sz w:val="24"/>
              </w:rPr>
            </w:pPr>
          </w:p>
          <w:p w:rsidR="00CB1498" w:rsidRDefault="00CB1498" w:rsidP="00CB1498">
            <w:pPr>
              <w:spacing w:after="0"/>
              <w:jc w:val="center"/>
              <w:rPr>
                <w:rFonts w:cstheme="minorHAnsi"/>
                <w:sz w:val="24"/>
              </w:rPr>
            </w:pPr>
          </w:p>
          <w:p w:rsidR="00CB1498" w:rsidRDefault="00CB1498" w:rsidP="00CB1498">
            <w:pPr>
              <w:spacing w:after="0"/>
              <w:jc w:val="center"/>
              <w:rPr>
                <w:rFonts w:cstheme="minorHAnsi"/>
                <w:sz w:val="24"/>
              </w:rPr>
            </w:pPr>
          </w:p>
          <w:p w:rsidR="00CB1498" w:rsidRDefault="00CB1498" w:rsidP="00CB1498">
            <w:pPr>
              <w:spacing w:after="0"/>
              <w:jc w:val="center"/>
              <w:rPr>
                <w:rFonts w:cstheme="minorHAnsi"/>
                <w:sz w:val="24"/>
              </w:rPr>
            </w:pPr>
          </w:p>
          <w:p w:rsidR="00CB1498" w:rsidRDefault="00CB1498" w:rsidP="00CB1498">
            <w:pPr>
              <w:spacing w:after="0"/>
              <w:jc w:val="center"/>
              <w:rPr>
                <w:rFonts w:cstheme="minorHAnsi"/>
                <w:sz w:val="24"/>
              </w:rPr>
            </w:pPr>
          </w:p>
          <w:p w:rsidR="00CB1498" w:rsidRDefault="00CB1498" w:rsidP="00CB1498">
            <w:pPr>
              <w:spacing w:after="0"/>
              <w:jc w:val="center"/>
              <w:rPr>
                <w:rFonts w:cstheme="minorHAnsi"/>
                <w:sz w:val="24"/>
              </w:rPr>
            </w:pPr>
          </w:p>
          <w:p w:rsidR="00D80130" w:rsidRDefault="00D80130" w:rsidP="00CB1498">
            <w:pPr>
              <w:spacing w:after="0"/>
              <w:jc w:val="center"/>
              <w:rPr>
                <w:rFonts w:cstheme="minorHAnsi"/>
                <w:sz w:val="24"/>
              </w:rPr>
            </w:pPr>
          </w:p>
          <w:p w:rsidR="00D80130" w:rsidRDefault="00D80130" w:rsidP="00CB1498">
            <w:pPr>
              <w:spacing w:after="0"/>
              <w:jc w:val="center"/>
              <w:rPr>
                <w:rFonts w:cstheme="minorHAnsi"/>
                <w:sz w:val="24"/>
              </w:rPr>
            </w:pPr>
          </w:p>
          <w:p w:rsidR="00D80130" w:rsidRDefault="00D80130" w:rsidP="00CB1498">
            <w:pPr>
              <w:spacing w:after="0"/>
              <w:jc w:val="center"/>
              <w:rPr>
                <w:rFonts w:cstheme="minorHAnsi"/>
                <w:sz w:val="24"/>
              </w:rPr>
            </w:pPr>
          </w:p>
          <w:p w:rsidR="00D80130" w:rsidRDefault="00D80130" w:rsidP="00CB1498">
            <w:pPr>
              <w:spacing w:after="0"/>
              <w:jc w:val="center"/>
              <w:rPr>
                <w:rFonts w:cstheme="minorHAnsi"/>
                <w:sz w:val="24"/>
              </w:rPr>
            </w:pPr>
          </w:p>
          <w:p w:rsidR="00993AD7" w:rsidRDefault="00993AD7" w:rsidP="00CB1498">
            <w:pPr>
              <w:spacing w:after="0"/>
              <w:jc w:val="center"/>
              <w:rPr>
                <w:rFonts w:cstheme="minorHAnsi"/>
                <w:sz w:val="24"/>
              </w:rPr>
            </w:pPr>
          </w:p>
          <w:p w:rsidR="00993AD7" w:rsidRDefault="00993AD7" w:rsidP="00CB1498">
            <w:pPr>
              <w:spacing w:after="0"/>
              <w:jc w:val="center"/>
              <w:rPr>
                <w:rFonts w:cstheme="minorHAnsi"/>
                <w:sz w:val="24"/>
              </w:rPr>
            </w:pPr>
          </w:p>
          <w:p w:rsidR="00993AD7" w:rsidRDefault="00993AD7" w:rsidP="00993AD7">
            <w:pPr>
              <w:spacing w:after="0"/>
              <w:jc w:val="center"/>
              <w:rPr>
                <w:rFonts w:cstheme="minorHAnsi"/>
                <w:sz w:val="24"/>
              </w:rPr>
            </w:pPr>
          </w:p>
          <w:p w:rsidR="003B29FB" w:rsidRDefault="003B29FB" w:rsidP="00CB1498">
            <w:pPr>
              <w:spacing w:after="0"/>
              <w:jc w:val="center"/>
              <w:rPr>
                <w:rFonts w:cstheme="minorHAnsi"/>
                <w:sz w:val="24"/>
              </w:rPr>
            </w:pPr>
          </w:p>
          <w:p w:rsidR="00CB1498" w:rsidRDefault="00CB1498" w:rsidP="00CB1498">
            <w:pPr>
              <w:spacing w:after="0"/>
              <w:jc w:val="center"/>
              <w:rPr>
                <w:rFonts w:cstheme="minorHAnsi"/>
                <w:sz w:val="24"/>
              </w:rPr>
            </w:pPr>
          </w:p>
          <w:p w:rsidR="003B29FB" w:rsidRDefault="003B29FB" w:rsidP="00CB1498">
            <w:pPr>
              <w:spacing w:after="0"/>
              <w:jc w:val="center"/>
              <w:rPr>
                <w:rFonts w:cstheme="minorHAnsi"/>
                <w:sz w:val="24"/>
              </w:rPr>
            </w:pPr>
          </w:p>
          <w:p w:rsidR="00D824F2" w:rsidRDefault="000A2ABE" w:rsidP="00993AD7">
            <w:pPr>
              <w:spacing w:before="240" w:after="0"/>
              <w:jc w:val="center"/>
              <w:rPr>
                <w:rFonts w:cstheme="minorHAnsi"/>
                <w:sz w:val="24"/>
              </w:rPr>
            </w:pPr>
            <w:r>
              <w:rPr>
                <w:rFonts w:cstheme="minorHAnsi"/>
                <w:sz w:val="24"/>
              </w:rPr>
              <w:t>0</w:t>
            </w:r>
            <w:r w:rsidR="00D824F2">
              <w:rPr>
                <w:rFonts w:cstheme="minorHAnsi"/>
                <w:sz w:val="24"/>
              </w:rPr>
              <w:t xml:space="preserve">9:15 – </w:t>
            </w:r>
            <w:r>
              <w:rPr>
                <w:rFonts w:cstheme="minorHAnsi"/>
                <w:sz w:val="24"/>
              </w:rPr>
              <w:t>0</w:t>
            </w:r>
            <w:r w:rsidR="00D824F2">
              <w:rPr>
                <w:rFonts w:cstheme="minorHAnsi"/>
                <w:sz w:val="24"/>
              </w:rPr>
              <w:t>9:</w:t>
            </w:r>
            <w:r w:rsidR="00A82688">
              <w:rPr>
                <w:rFonts w:cstheme="minorHAnsi"/>
                <w:sz w:val="24"/>
              </w:rPr>
              <w:t>50</w:t>
            </w:r>
          </w:p>
          <w:p w:rsidR="00D824F2" w:rsidRDefault="00D824F2" w:rsidP="00993AD7">
            <w:pPr>
              <w:spacing w:after="0"/>
              <w:jc w:val="center"/>
              <w:rPr>
                <w:rFonts w:cstheme="minorHAnsi"/>
                <w:sz w:val="24"/>
              </w:rPr>
            </w:pPr>
          </w:p>
          <w:p w:rsidR="00D824F2" w:rsidRDefault="00D824F2" w:rsidP="00993AD7">
            <w:pPr>
              <w:spacing w:after="0"/>
              <w:jc w:val="center"/>
              <w:rPr>
                <w:rFonts w:cstheme="minorHAnsi"/>
                <w:sz w:val="24"/>
              </w:rPr>
            </w:pPr>
          </w:p>
          <w:p w:rsidR="00993AD7" w:rsidRDefault="00993AD7" w:rsidP="00993AD7">
            <w:pPr>
              <w:spacing w:after="0"/>
              <w:jc w:val="center"/>
              <w:rPr>
                <w:rFonts w:cstheme="minorHAnsi"/>
                <w:sz w:val="24"/>
              </w:rPr>
            </w:pPr>
          </w:p>
          <w:p w:rsidR="00993AD7" w:rsidRDefault="00993AD7" w:rsidP="00D66FE9">
            <w:pPr>
              <w:spacing w:after="120"/>
              <w:jc w:val="center"/>
              <w:rPr>
                <w:rFonts w:cstheme="minorHAnsi"/>
                <w:sz w:val="24"/>
              </w:rPr>
            </w:pPr>
          </w:p>
          <w:p w:rsidR="00A82688" w:rsidRPr="00D824F2" w:rsidRDefault="000A2ABE" w:rsidP="007757F9">
            <w:pPr>
              <w:spacing w:after="0"/>
              <w:jc w:val="center"/>
              <w:rPr>
                <w:rFonts w:cstheme="minorHAnsi"/>
                <w:sz w:val="24"/>
              </w:rPr>
            </w:pPr>
            <w:r>
              <w:rPr>
                <w:rFonts w:cstheme="minorHAnsi"/>
                <w:sz w:val="24"/>
              </w:rPr>
              <w:t>0</w:t>
            </w:r>
            <w:r w:rsidR="00A82688">
              <w:rPr>
                <w:rFonts w:cstheme="minorHAnsi"/>
                <w:sz w:val="24"/>
              </w:rPr>
              <w:t>9:</w:t>
            </w:r>
            <w:r w:rsidR="00D824F2">
              <w:rPr>
                <w:rFonts w:cstheme="minorHAnsi"/>
                <w:sz w:val="24"/>
              </w:rPr>
              <w:t>5</w:t>
            </w:r>
            <w:r w:rsidR="00A82688">
              <w:rPr>
                <w:rFonts w:cstheme="minorHAnsi"/>
                <w:sz w:val="24"/>
              </w:rPr>
              <w:t>0 – 10:45</w:t>
            </w:r>
          </w:p>
        </w:tc>
        <w:tc>
          <w:tcPr>
            <w:tcW w:w="4211"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6BE8" w:rsidRDefault="00E8546D" w:rsidP="0059671E">
            <w:pPr>
              <w:spacing w:after="0" w:line="240" w:lineRule="auto"/>
              <w:ind w:left="180"/>
              <w:rPr>
                <w:rFonts w:cstheme="minorHAnsi"/>
                <w:b/>
                <w:sz w:val="24"/>
              </w:rPr>
            </w:pPr>
            <w:r>
              <w:rPr>
                <w:rFonts w:cstheme="minorHAnsi"/>
                <w:b/>
                <w:sz w:val="24"/>
              </w:rPr>
              <w:t xml:space="preserve">PLENARY </w:t>
            </w:r>
            <w:r w:rsidR="000D6BE8">
              <w:rPr>
                <w:rFonts w:cstheme="minorHAnsi"/>
                <w:b/>
                <w:sz w:val="24"/>
              </w:rPr>
              <w:t xml:space="preserve">SESSION 4 </w:t>
            </w:r>
          </w:p>
          <w:p w:rsidR="000D6BE8" w:rsidRDefault="000D6BE8" w:rsidP="0059671E">
            <w:pPr>
              <w:spacing w:after="0" w:line="240" w:lineRule="auto"/>
              <w:ind w:left="180"/>
              <w:rPr>
                <w:rFonts w:cstheme="minorHAnsi"/>
                <w:sz w:val="24"/>
              </w:rPr>
            </w:pPr>
            <w:r>
              <w:rPr>
                <w:rFonts w:cstheme="minorHAnsi"/>
                <w:b/>
                <w:sz w:val="24"/>
              </w:rPr>
              <w:t>C</w:t>
            </w:r>
            <w:r w:rsidR="001014B3">
              <w:rPr>
                <w:rFonts w:cstheme="minorHAnsi"/>
                <w:b/>
                <w:sz w:val="24"/>
              </w:rPr>
              <w:t xml:space="preserve">ore </w:t>
            </w:r>
            <w:r>
              <w:rPr>
                <w:rFonts w:cstheme="minorHAnsi"/>
                <w:b/>
                <w:sz w:val="24"/>
              </w:rPr>
              <w:t>P</w:t>
            </w:r>
            <w:r w:rsidR="001014B3">
              <w:rPr>
                <w:rFonts w:cstheme="minorHAnsi"/>
                <w:b/>
                <w:sz w:val="24"/>
              </w:rPr>
              <w:t xml:space="preserve">ublic </w:t>
            </w:r>
            <w:r>
              <w:rPr>
                <w:rFonts w:cstheme="minorHAnsi"/>
                <w:b/>
                <w:sz w:val="24"/>
              </w:rPr>
              <w:t>A</w:t>
            </w:r>
            <w:r w:rsidR="001014B3">
              <w:rPr>
                <w:rFonts w:cstheme="minorHAnsi"/>
                <w:b/>
                <w:sz w:val="24"/>
              </w:rPr>
              <w:t xml:space="preserve">dministration Functions and Reform </w:t>
            </w:r>
            <w:r>
              <w:rPr>
                <w:rFonts w:cstheme="minorHAnsi"/>
                <w:b/>
                <w:sz w:val="24"/>
              </w:rPr>
              <w:t>in Post-Conflict</w:t>
            </w:r>
            <w:r w:rsidR="001014B3">
              <w:rPr>
                <w:rFonts w:cstheme="minorHAnsi"/>
                <w:b/>
                <w:sz w:val="24"/>
              </w:rPr>
              <w:t xml:space="preserve"> and Transition Environments</w:t>
            </w:r>
          </w:p>
          <w:p w:rsidR="007E55A6" w:rsidRDefault="007E55A6" w:rsidP="0059671E">
            <w:pPr>
              <w:spacing w:after="0" w:line="240" w:lineRule="auto"/>
              <w:ind w:left="180"/>
              <w:rPr>
                <w:rFonts w:cstheme="minorHAnsi"/>
                <w:sz w:val="24"/>
              </w:rPr>
            </w:pPr>
          </w:p>
          <w:p w:rsidR="007E55A6" w:rsidRDefault="00E0231C" w:rsidP="0059671E">
            <w:pPr>
              <w:spacing w:after="0" w:line="240" w:lineRule="auto"/>
              <w:ind w:left="180"/>
              <w:rPr>
                <w:rFonts w:cstheme="minorHAnsi"/>
                <w:i/>
              </w:rPr>
            </w:pPr>
            <w:r>
              <w:rPr>
                <w:rFonts w:cstheme="minorHAnsi"/>
                <w:i/>
              </w:rPr>
              <w:t>The capacity and role of public administration in transition and fragile environments—at all l</w:t>
            </w:r>
            <w:r w:rsidR="00DA1C7F">
              <w:rPr>
                <w:rFonts w:cstheme="minorHAnsi"/>
                <w:i/>
              </w:rPr>
              <w:t>evels of government and in both</w:t>
            </w:r>
            <w:r>
              <w:rPr>
                <w:rFonts w:cstheme="minorHAnsi"/>
                <w:i/>
              </w:rPr>
              <w:t xml:space="preserve"> urban and non-urban settings—</w:t>
            </w:r>
            <w:r w:rsidR="007C16B2">
              <w:rPr>
                <w:rFonts w:cstheme="minorHAnsi"/>
                <w:i/>
              </w:rPr>
              <w:t>is of</w:t>
            </w:r>
            <w:r>
              <w:rPr>
                <w:rFonts w:cstheme="minorHAnsi"/>
                <w:i/>
              </w:rPr>
              <w:t xml:space="preserve"> critical </w:t>
            </w:r>
            <w:r w:rsidR="007C16B2">
              <w:rPr>
                <w:rFonts w:cstheme="minorHAnsi"/>
                <w:i/>
              </w:rPr>
              <w:t xml:space="preserve">importance to sustaining peace and building resilient, inclusive and stable societies.  However, this is a recent recognition </w:t>
            </w:r>
            <w:r w:rsidR="008926A6">
              <w:rPr>
                <w:rFonts w:cstheme="minorHAnsi"/>
                <w:i/>
              </w:rPr>
              <w:t>in both research and</w:t>
            </w:r>
            <w:r w:rsidR="007C16B2">
              <w:rPr>
                <w:rFonts w:cstheme="minorHAnsi"/>
                <w:i/>
              </w:rPr>
              <w:t xml:space="preserve"> support</w:t>
            </w:r>
            <w:r w:rsidR="008926A6">
              <w:rPr>
                <w:rFonts w:cstheme="minorHAnsi"/>
                <w:i/>
              </w:rPr>
              <w:t xml:space="preserve"> provided</w:t>
            </w:r>
            <w:r w:rsidR="00DA1C7F">
              <w:rPr>
                <w:rFonts w:cstheme="minorHAnsi"/>
                <w:i/>
              </w:rPr>
              <w:t xml:space="preserve"> by the international community</w:t>
            </w:r>
            <w:r w:rsidR="008926A6">
              <w:rPr>
                <w:rFonts w:cstheme="minorHAnsi"/>
                <w:i/>
              </w:rPr>
              <w:t>.</w:t>
            </w:r>
            <w:r>
              <w:rPr>
                <w:rFonts w:cstheme="minorHAnsi"/>
                <w:i/>
              </w:rPr>
              <w:t xml:space="preserve">  </w:t>
            </w:r>
            <w:r w:rsidR="008926A6">
              <w:rPr>
                <w:rFonts w:cstheme="minorHAnsi"/>
                <w:i/>
              </w:rPr>
              <w:t xml:space="preserve">The </w:t>
            </w:r>
            <w:r w:rsidR="005919C2">
              <w:rPr>
                <w:rFonts w:cstheme="minorHAnsi"/>
                <w:i/>
              </w:rPr>
              <w:t xml:space="preserve">UN Secretary-General’s Report on Civilian Capacities in the Aftermath of Conflict identifies five core </w:t>
            </w:r>
            <w:r w:rsidR="007C16B2">
              <w:rPr>
                <w:rFonts w:cstheme="minorHAnsi"/>
                <w:i/>
              </w:rPr>
              <w:t xml:space="preserve">government </w:t>
            </w:r>
            <w:r w:rsidR="005919C2">
              <w:rPr>
                <w:rFonts w:cstheme="minorHAnsi"/>
                <w:i/>
              </w:rPr>
              <w:t>functions</w:t>
            </w:r>
            <w:r w:rsidR="008926A6">
              <w:rPr>
                <w:rFonts w:cstheme="minorHAnsi"/>
                <w:i/>
              </w:rPr>
              <w:t xml:space="preserve"> for well-targeted support in post-con</w:t>
            </w:r>
            <w:r w:rsidR="00993AD7">
              <w:rPr>
                <w:rFonts w:cstheme="minorHAnsi"/>
                <w:i/>
              </w:rPr>
              <w:t>flict (defined as the first two years after main conflict has ended)</w:t>
            </w:r>
            <w:r w:rsidR="005919C2">
              <w:rPr>
                <w:rFonts w:cstheme="minorHAnsi"/>
                <w:i/>
              </w:rPr>
              <w:t xml:space="preserve">: policy formulation and public financial management, managing the </w:t>
            </w:r>
            <w:proofErr w:type="spellStart"/>
            <w:r w:rsidR="005919C2">
              <w:rPr>
                <w:rFonts w:cstheme="minorHAnsi"/>
                <w:i/>
              </w:rPr>
              <w:t>centre</w:t>
            </w:r>
            <w:proofErr w:type="spellEnd"/>
            <w:r w:rsidR="005919C2">
              <w:rPr>
                <w:rFonts w:cstheme="minorHAnsi"/>
                <w:i/>
              </w:rPr>
              <w:t xml:space="preserve"> of government, civil service management, local g</w:t>
            </w:r>
            <w:r w:rsidR="008926A6">
              <w:rPr>
                <w:rFonts w:cstheme="minorHAnsi"/>
                <w:i/>
              </w:rPr>
              <w:t>overnance, and aid coordination.  The United Nations distinguishes between “core” or “basic” public administration functions—the “plumbing” and “wiring” aspects of government”</w:t>
            </w:r>
            <w:r w:rsidR="00993AD7">
              <w:rPr>
                <w:rFonts w:cstheme="minorHAnsi"/>
                <w:i/>
              </w:rPr>
              <w:t xml:space="preserve">—which are precursors to policy implementation and </w:t>
            </w:r>
            <w:r w:rsidR="008926A6">
              <w:rPr>
                <w:rFonts w:cstheme="minorHAnsi"/>
                <w:i/>
              </w:rPr>
              <w:t>se</w:t>
            </w:r>
            <w:r w:rsidR="00993AD7">
              <w:rPr>
                <w:rFonts w:cstheme="minorHAnsi"/>
                <w:i/>
              </w:rPr>
              <w:t>rvice delivery functions.</w:t>
            </w:r>
          </w:p>
          <w:p w:rsidR="00993AD7" w:rsidRDefault="00993AD7" w:rsidP="0059671E">
            <w:pPr>
              <w:spacing w:after="0" w:line="240" w:lineRule="auto"/>
              <w:ind w:left="180"/>
              <w:rPr>
                <w:rFonts w:cstheme="minorHAnsi"/>
                <w:i/>
              </w:rPr>
            </w:pPr>
          </w:p>
          <w:p w:rsidR="00340CC1" w:rsidRDefault="006063E9" w:rsidP="00340CC1">
            <w:pPr>
              <w:pStyle w:val="ListParagraph"/>
              <w:numPr>
                <w:ilvl w:val="0"/>
                <w:numId w:val="20"/>
              </w:numPr>
              <w:spacing w:after="0" w:line="240" w:lineRule="auto"/>
              <w:rPr>
                <w:rFonts w:cstheme="minorHAnsi"/>
                <w:i/>
              </w:rPr>
            </w:pPr>
            <w:r>
              <w:rPr>
                <w:rFonts w:cstheme="minorHAnsi"/>
                <w:i/>
              </w:rPr>
              <w:t>What should drive public administration reform in Arab transitions: targeted approach on core government functions or a more comprehensive and government-wide strategy?</w:t>
            </w:r>
          </w:p>
          <w:p w:rsidR="00993AD7" w:rsidRPr="00340CC1" w:rsidRDefault="00FE164E" w:rsidP="00340CC1">
            <w:pPr>
              <w:pStyle w:val="ListParagraph"/>
              <w:numPr>
                <w:ilvl w:val="0"/>
                <w:numId w:val="20"/>
              </w:numPr>
              <w:spacing w:after="0" w:line="240" w:lineRule="auto"/>
              <w:rPr>
                <w:rFonts w:cstheme="minorHAnsi"/>
                <w:i/>
              </w:rPr>
            </w:pPr>
            <w:r>
              <w:rPr>
                <w:rFonts w:cstheme="minorHAnsi"/>
                <w:i/>
              </w:rPr>
              <w:t xml:space="preserve">Means to consolidate shift from subordinated </w:t>
            </w:r>
            <w:r w:rsidR="00340CC1">
              <w:rPr>
                <w:rFonts w:cstheme="minorHAnsi"/>
                <w:i/>
              </w:rPr>
              <w:t xml:space="preserve">and centralized </w:t>
            </w:r>
            <w:r>
              <w:rPr>
                <w:rFonts w:cstheme="minorHAnsi"/>
                <w:i/>
              </w:rPr>
              <w:t xml:space="preserve">bureaucracies to public administration reforms </w:t>
            </w:r>
            <w:r w:rsidR="00340CC1">
              <w:rPr>
                <w:rFonts w:cstheme="minorHAnsi"/>
                <w:i/>
              </w:rPr>
              <w:t xml:space="preserve">based on </w:t>
            </w:r>
            <w:r>
              <w:rPr>
                <w:rFonts w:cstheme="minorHAnsi"/>
                <w:i/>
              </w:rPr>
              <w:t>organizational effectiveness</w:t>
            </w:r>
            <w:r w:rsidR="00340CC1">
              <w:rPr>
                <w:rFonts w:cstheme="minorHAnsi"/>
                <w:i/>
              </w:rPr>
              <w:t xml:space="preserve"> for transparent and accountable service delivery and citizen-focused policy implementation?</w:t>
            </w:r>
          </w:p>
          <w:p w:rsidR="001014B3" w:rsidRDefault="001014B3" w:rsidP="006C3173">
            <w:pPr>
              <w:spacing w:after="0" w:line="240" w:lineRule="auto"/>
              <w:rPr>
                <w:rFonts w:cstheme="minorHAnsi"/>
                <w:b/>
                <w:sz w:val="24"/>
              </w:rPr>
            </w:pPr>
          </w:p>
          <w:p w:rsidR="000D6BE8" w:rsidRDefault="000D6BE8" w:rsidP="0059671E">
            <w:pPr>
              <w:spacing w:after="0" w:line="240" w:lineRule="auto"/>
              <w:ind w:left="180"/>
              <w:rPr>
                <w:rFonts w:cstheme="minorHAnsi"/>
                <w:bCs/>
                <w:i/>
                <w:iCs/>
                <w:color w:val="FF0000"/>
                <w:sz w:val="24"/>
              </w:rPr>
            </w:pPr>
            <w:r>
              <w:rPr>
                <w:rFonts w:cstheme="minorHAnsi"/>
                <w:bCs/>
                <w:i/>
                <w:iCs/>
                <w:sz w:val="24"/>
              </w:rPr>
              <w:t>Chair</w:t>
            </w:r>
            <w:r w:rsidRPr="00AD637A">
              <w:rPr>
                <w:rFonts w:cstheme="minorHAnsi"/>
                <w:bCs/>
                <w:i/>
                <w:iCs/>
                <w:sz w:val="24"/>
              </w:rPr>
              <w:t xml:space="preserve">: </w:t>
            </w:r>
            <w:r>
              <w:rPr>
                <w:rFonts w:cstheme="minorHAnsi"/>
                <w:bCs/>
                <w:i/>
                <w:iCs/>
                <w:sz w:val="24"/>
              </w:rPr>
              <w:t>UNDP</w:t>
            </w:r>
          </w:p>
          <w:p w:rsidR="000D6BE8" w:rsidRDefault="00D824F2" w:rsidP="0059671E">
            <w:pPr>
              <w:spacing w:after="0" w:line="240" w:lineRule="auto"/>
              <w:ind w:left="180"/>
              <w:rPr>
                <w:rFonts w:cstheme="minorHAnsi"/>
                <w:bCs/>
                <w:i/>
                <w:sz w:val="24"/>
              </w:rPr>
            </w:pPr>
            <w:r>
              <w:rPr>
                <w:rFonts w:cstheme="minorHAnsi"/>
                <w:bCs/>
                <w:i/>
                <w:sz w:val="24"/>
              </w:rPr>
              <w:t>Presenters</w:t>
            </w:r>
            <w:r w:rsidR="000D6BE8">
              <w:rPr>
                <w:rFonts w:cstheme="minorHAnsi"/>
                <w:bCs/>
                <w:i/>
                <w:sz w:val="24"/>
              </w:rPr>
              <w:t xml:space="preserve">: </w:t>
            </w:r>
          </w:p>
          <w:p w:rsidR="000D6BE8" w:rsidRPr="007757F9" w:rsidRDefault="00775305" w:rsidP="00D824F2">
            <w:pPr>
              <w:pStyle w:val="ListParagraph"/>
              <w:numPr>
                <w:ilvl w:val="0"/>
                <w:numId w:val="16"/>
              </w:numPr>
              <w:spacing w:after="0" w:line="240" w:lineRule="auto"/>
              <w:rPr>
                <w:rFonts w:cstheme="minorHAnsi"/>
                <w:bCs/>
                <w:iCs/>
                <w:color w:val="FF0000"/>
                <w:sz w:val="24"/>
              </w:rPr>
            </w:pPr>
            <w:r w:rsidRPr="007757F9">
              <w:rPr>
                <w:rFonts w:cstheme="minorHAnsi"/>
                <w:bCs/>
                <w:sz w:val="24"/>
              </w:rPr>
              <w:t>UNDP – P</w:t>
            </w:r>
            <w:r w:rsidR="000D6BE8" w:rsidRPr="007757F9">
              <w:rPr>
                <w:rFonts w:cstheme="minorHAnsi"/>
                <w:bCs/>
                <w:sz w:val="24"/>
              </w:rPr>
              <w:t>resentation of Lessons Learned Review on CPAF in the Immediate Aftermath of Conflict</w:t>
            </w:r>
          </w:p>
          <w:p w:rsidR="000D6BE8" w:rsidRPr="005648B3" w:rsidRDefault="000D6BE8" w:rsidP="00D824F2">
            <w:pPr>
              <w:pStyle w:val="ListParagraph"/>
              <w:numPr>
                <w:ilvl w:val="0"/>
                <w:numId w:val="16"/>
              </w:numPr>
              <w:spacing w:after="0" w:line="240" w:lineRule="auto"/>
              <w:rPr>
                <w:rFonts w:cstheme="minorHAnsi"/>
                <w:bCs/>
                <w:iCs/>
                <w:color w:val="FF0000"/>
                <w:sz w:val="24"/>
              </w:rPr>
            </w:pPr>
            <w:r w:rsidRPr="005648B3">
              <w:rPr>
                <w:rFonts w:cstheme="minorHAnsi"/>
                <w:bCs/>
                <w:sz w:val="24"/>
              </w:rPr>
              <w:t xml:space="preserve">Case study </w:t>
            </w:r>
            <w:r w:rsidR="00D824F2" w:rsidRPr="005648B3">
              <w:rPr>
                <w:rFonts w:cstheme="minorHAnsi"/>
                <w:bCs/>
                <w:sz w:val="24"/>
              </w:rPr>
              <w:t xml:space="preserve">from region </w:t>
            </w:r>
            <w:r w:rsidRPr="005648B3">
              <w:rPr>
                <w:rFonts w:cstheme="minorHAnsi"/>
                <w:bCs/>
                <w:sz w:val="24"/>
              </w:rPr>
              <w:t>(maybe Libya</w:t>
            </w:r>
            <w:r w:rsidR="00D824F2" w:rsidRPr="005648B3">
              <w:rPr>
                <w:rFonts w:cstheme="minorHAnsi"/>
                <w:bCs/>
                <w:sz w:val="24"/>
              </w:rPr>
              <w:t xml:space="preserve"> </w:t>
            </w:r>
            <w:r w:rsidR="005648B3" w:rsidRPr="005648B3">
              <w:rPr>
                <w:rFonts w:cstheme="minorHAnsi"/>
                <w:bCs/>
                <w:sz w:val="24"/>
              </w:rPr>
              <w:t>or Yemen?</w:t>
            </w:r>
            <w:r w:rsidRPr="005648B3">
              <w:rPr>
                <w:rFonts w:cstheme="minorHAnsi"/>
                <w:bCs/>
                <w:sz w:val="24"/>
              </w:rPr>
              <w:t>)</w:t>
            </w:r>
          </w:p>
          <w:p w:rsidR="00D824F2" w:rsidRDefault="00D824F2" w:rsidP="002B3962">
            <w:pPr>
              <w:spacing w:after="0" w:line="240" w:lineRule="auto"/>
              <w:rPr>
                <w:rFonts w:cstheme="minorHAnsi"/>
                <w:i/>
                <w:sz w:val="24"/>
              </w:rPr>
            </w:pPr>
          </w:p>
          <w:p w:rsidR="000D6BE8" w:rsidRDefault="000D6BE8" w:rsidP="0059671E">
            <w:pPr>
              <w:spacing w:after="0" w:line="240" w:lineRule="auto"/>
              <w:ind w:left="180"/>
              <w:rPr>
                <w:rFonts w:cstheme="minorHAnsi"/>
                <w:b/>
                <w:sz w:val="24"/>
              </w:rPr>
            </w:pPr>
            <w:r w:rsidRPr="0007180B">
              <w:rPr>
                <w:rFonts w:cstheme="minorHAnsi"/>
                <w:i/>
                <w:sz w:val="24"/>
              </w:rPr>
              <w:t>Q&amp;A/discussion</w:t>
            </w:r>
          </w:p>
        </w:tc>
      </w:tr>
      <w:tr w:rsidR="000D6BE8" w:rsidRPr="004321E4" w:rsidTr="0082444E">
        <w:tc>
          <w:tcPr>
            <w:tcW w:w="78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0" w:type="dxa"/>
              <w:bottom w:w="0" w:type="dxa"/>
              <w:right w:w="0" w:type="dxa"/>
            </w:tcMar>
          </w:tcPr>
          <w:p w:rsidR="000D6BE8" w:rsidRPr="002B3962" w:rsidRDefault="00E60E3C" w:rsidP="006C3173">
            <w:pPr>
              <w:jc w:val="center"/>
              <w:rPr>
                <w:rFonts w:cstheme="minorHAnsi"/>
                <w:b/>
                <w:sz w:val="24"/>
                <w:szCs w:val="24"/>
              </w:rPr>
            </w:pPr>
            <w:r>
              <w:rPr>
                <w:rFonts w:cstheme="minorHAnsi"/>
                <w:b/>
                <w:sz w:val="24"/>
                <w:szCs w:val="24"/>
              </w:rPr>
              <w:t>10:45 – 11:00</w:t>
            </w:r>
          </w:p>
        </w:tc>
        <w:tc>
          <w:tcPr>
            <w:tcW w:w="4211" w:type="pct"/>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0" w:type="dxa"/>
              <w:bottom w:w="0" w:type="dxa"/>
              <w:right w:w="0" w:type="dxa"/>
            </w:tcMar>
          </w:tcPr>
          <w:p w:rsidR="000D6BE8" w:rsidRPr="00084CA1" w:rsidRDefault="000D6BE8" w:rsidP="008C52C1">
            <w:pPr>
              <w:spacing w:after="0" w:line="240" w:lineRule="auto"/>
              <w:ind w:left="180"/>
              <w:rPr>
                <w:rFonts w:cstheme="minorHAnsi"/>
                <w:b/>
                <w:i/>
                <w:sz w:val="24"/>
              </w:rPr>
            </w:pPr>
            <w:r>
              <w:rPr>
                <w:rFonts w:cstheme="minorHAnsi"/>
                <w:b/>
                <w:i/>
                <w:sz w:val="24"/>
              </w:rPr>
              <w:t xml:space="preserve">Tea / </w:t>
            </w:r>
            <w:r w:rsidRPr="00084CA1">
              <w:rPr>
                <w:rFonts w:cstheme="minorHAnsi"/>
                <w:b/>
                <w:i/>
                <w:sz w:val="24"/>
              </w:rPr>
              <w:t>Coffee Break</w:t>
            </w:r>
          </w:p>
        </w:tc>
      </w:tr>
      <w:tr w:rsidR="007560EE" w:rsidRPr="004321E4" w:rsidTr="0082444E">
        <w:trPr>
          <w:trHeight w:val="548"/>
        </w:trPr>
        <w:tc>
          <w:tcPr>
            <w:tcW w:w="789" w:type="pct"/>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rsidR="007560EE" w:rsidRDefault="00E60E3C" w:rsidP="006C3173">
            <w:pPr>
              <w:jc w:val="center"/>
              <w:rPr>
                <w:rFonts w:cstheme="minorHAnsi"/>
                <w:b/>
                <w:sz w:val="24"/>
              </w:rPr>
            </w:pPr>
            <w:r>
              <w:rPr>
                <w:rFonts w:cstheme="minorHAnsi"/>
                <w:b/>
                <w:sz w:val="24"/>
              </w:rPr>
              <w:t>11:00</w:t>
            </w:r>
            <w:r w:rsidR="007560EE">
              <w:rPr>
                <w:rFonts w:cstheme="minorHAnsi"/>
                <w:b/>
                <w:sz w:val="24"/>
              </w:rPr>
              <w:t xml:space="preserve"> – 12:30</w:t>
            </w:r>
          </w:p>
          <w:p w:rsidR="00E60E3C" w:rsidRPr="00084CA1" w:rsidRDefault="00E60E3C" w:rsidP="006C3173">
            <w:pPr>
              <w:jc w:val="center"/>
              <w:rPr>
                <w:rFonts w:cstheme="minorHAnsi"/>
                <w:b/>
                <w:sz w:val="24"/>
              </w:rPr>
            </w:pPr>
          </w:p>
        </w:tc>
        <w:tc>
          <w:tcPr>
            <w:tcW w:w="4211" w:type="pct"/>
            <w:gridSpan w:val="3"/>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rsidR="007560EE" w:rsidRDefault="00E8546D" w:rsidP="008C52C1">
            <w:pPr>
              <w:spacing w:after="0" w:line="240" w:lineRule="auto"/>
              <w:ind w:left="180"/>
              <w:rPr>
                <w:rFonts w:cstheme="minorHAnsi"/>
                <w:b/>
                <w:sz w:val="24"/>
              </w:rPr>
            </w:pPr>
            <w:r>
              <w:rPr>
                <w:rFonts w:cstheme="minorHAnsi"/>
                <w:b/>
                <w:sz w:val="24"/>
              </w:rPr>
              <w:t>BREAKOUT SESSIONS</w:t>
            </w:r>
          </w:p>
          <w:p w:rsidR="001550C5" w:rsidRPr="001550C5" w:rsidRDefault="001550C5" w:rsidP="001550C5">
            <w:pPr>
              <w:spacing w:after="0" w:line="240" w:lineRule="auto"/>
              <w:ind w:left="90"/>
              <w:rPr>
                <w:rFonts w:cstheme="minorHAnsi"/>
                <w:sz w:val="20"/>
                <w:szCs w:val="20"/>
              </w:rPr>
            </w:pPr>
            <w:r>
              <w:rPr>
                <w:rFonts w:cstheme="minorHAnsi"/>
                <w:sz w:val="20"/>
                <w:szCs w:val="20"/>
              </w:rPr>
              <w:t>[Note: Each breakout session will be facilitated and will start with a 5 minute presentation from a subject-matter expert/practitioner as an “ice-br</w:t>
            </w:r>
            <w:r w:rsidR="00CD4459">
              <w:rPr>
                <w:rFonts w:cstheme="minorHAnsi"/>
                <w:sz w:val="20"/>
                <w:szCs w:val="20"/>
              </w:rPr>
              <w:t>e</w:t>
            </w:r>
            <w:r>
              <w:rPr>
                <w:rFonts w:cstheme="minorHAnsi"/>
                <w:sz w:val="20"/>
                <w:szCs w:val="20"/>
              </w:rPr>
              <w:t>aker” to frame key issues and kickoff discussion]</w:t>
            </w:r>
          </w:p>
          <w:p w:rsidR="00183472" w:rsidRPr="007560EE" w:rsidRDefault="00183472" w:rsidP="007560EE">
            <w:pPr>
              <w:spacing w:after="0" w:line="240" w:lineRule="auto"/>
              <w:rPr>
                <w:rFonts w:cstheme="minorHAnsi"/>
                <w:b/>
                <w:sz w:val="24"/>
              </w:rPr>
            </w:pPr>
          </w:p>
        </w:tc>
      </w:tr>
      <w:tr w:rsidR="007560EE" w:rsidRPr="004321E4" w:rsidTr="0082444E">
        <w:tc>
          <w:tcPr>
            <w:tcW w:w="789" w:type="pct"/>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560EE" w:rsidRDefault="007560EE" w:rsidP="006C3173">
            <w:pPr>
              <w:jc w:val="center"/>
              <w:rPr>
                <w:rFonts w:cstheme="minorHAnsi"/>
                <w:b/>
                <w:sz w:val="24"/>
              </w:rPr>
            </w:pPr>
          </w:p>
        </w:tc>
        <w:tc>
          <w:tcPr>
            <w:tcW w:w="1403" w:type="pct"/>
            <w:tcBorders>
              <w:left w:val="single" w:sz="4" w:space="0" w:color="000000"/>
              <w:bottom w:val="single" w:sz="4" w:space="0" w:color="000000"/>
            </w:tcBorders>
            <w:shd w:val="clear" w:color="auto" w:fill="auto"/>
            <w:tcMar>
              <w:top w:w="0" w:type="dxa"/>
              <w:left w:w="0" w:type="dxa"/>
              <w:bottom w:w="0" w:type="dxa"/>
              <w:right w:w="0" w:type="dxa"/>
            </w:tcMar>
          </w:tcPr>
          <w:p w:rsidR="007560EE" w:rsidRDefault="000265AB" w:rsidP="000265AB">
            <w:pPr>
              <w:spacing w:after="0"/>
              <w:ind w:left="90"/>
              <w:rPr>
                <w:rFonts w:ascii="Calibri" w:eastAsia="Calibri" w:hAnsi="Calibri" w:cs="Times New Roman"/>
                <w:b/>
              </w:rPr>
            </w:pPr>
            <w:r>
              <w:rPr>
                <w:rFonts w:ascii="Calibri" w:eastAsia="Calibri" w:hAnsi="Calibri" w:cs="Times New Roman"/>
                <w:b/>
              </w:rPr>
              <w:t>Local governance and decentralization</w:t>
            </w:r>
          </w:p>
          <w:p w:rsidR="000265AB" w:rsidRDefault="000265AB" w:rsidP="000265AB">
            <w:pPr>
              <w:spacing w:after="0"/>
              <w:rPr>
                <w:rFonts w:ascii="Calibri" w:eastAsia="Calibri" w:hAnsi="Calibri" w:cs="Times New Roman"/>
                <w:b/>
              </w:rPr>
            </w:pPr>
          </w:p>
          <w:p w:rsidR="000265AB" w:rsidRDefault="000265AB" w:rsidP="000265AB">
            <w:pPr>
              <w:spacing w:after="0"/>
              <w:ind w:left="90"/>
              <w:rPr>
                <w:rFonts w:ascii="Calibri" w:eastAsia="Calibri" w:hAnsi="Calibri" w:cs="Times New Roman"/>
                <w:b/>
              </w:rPr>
            </w:pPr>
          </w:p>
          <w:p w:rsidR="000265AB" w:rsidRDefault="000265AB" w:rsidP="000265AB">
            <w:pPr>
              <w:spacing w:after="0"/>
              <w:ind w:left="90"/>
              <w:rPr>
                <w:rFonts w:ascii="Calibri" w:eastAsia="Calibri" w:hAnsi="Calibri" w:cs="Times New Roman"/>
                <w:b/>
              </w:rPr>
            </w:pPr>
          </w:p>
          <w:p w:rsidR="000265AB" w:rsidRDefault="000265AB" w:rsidP="000265AB">
            <w:pPr>
              <w:spacing w:after="0"/>
              <w:ind w:left="90"/>
              <w:rPr>
                <w:rFonts w:ascii="Calibri" w:eastAsia="Calibri" w:hAnsi="Calibri" w:cs="Times New Roman"/>
                <w:b/>
              </w:rPr>
            </w:pPr>
          </w:p>
          <w:p w:rsidR="000265AB" w:rsidRPr="007560EE" w:rsidRDefault="000265AB" w:rsidP="00E50717">
            <w:pPr>
              <w:ind w:left="90"/>
              <w:rPr>
                <w:rFonts w:ascii="Calibri" w:eastAsia="Calibri" w:hAnsi="Calibri" w:cs="Times New Roman"/>
                <w:b/>
              </w:rPr>
            </w:pPr>
          </w:p>
          <w:p w:rsidR="007560EE" w:rsidRDefault="007560EE" w:rsidP="005838E8">
            <w:pPr>
              <w:spacing w:after="0" w:line="240" w:lineRule="auto"/>
              <w:ind w:left="90"/>
              <w:rPr>
                <w:rFonts w:cstheme="minorHAnsi"/>
                <w:sz w:val="24"/>
              </w:rPr>
            </w:pPr>
            <w:r>
              <w:rPr>
                <w:rFonts w:cstheme="minorHAnsi"/>
                <w:sz w:val="24"/>
              </w:rPr>
              <w:t>Facilitator:</w:t>
            </w:r>
          </w:p>
          <w:p w:rsidR="001D773C" w:rsidRPr="000265AB" w:rsidRDefault="000265AB" w:rsidP="005838E8">
            <w:pPr>
              <w:spacing w:after="0" w:line="240" w:lineRule="auto"/>
              <w:ind w:left="90"/>
              <w:rPr>
                <w:rFonts w:cstheme="minorHAnsi"/>
                <w:i/>
              </w:rPr>
            </w:pPr>
            <w:r w:rsidRPr="000265AB">
              <w:rPr>
                <w:rFonts w:cstheme="minorHAnsi"/>
                <w:i/>
              </w:rPr>
              <w:t>Author of UNDP/Yale Study</w:t>
            </w:r>
          </w:p>
          <w:p w:rsidR="007560EE" w:rsidRDefault="007560EE" w:rsidP="008A12D2">
            <w:pPr>
              <w:spacing w:after="0" w:line="240" w:lineRule="auto"/>
              <w:rPr>
                <w:rFonts w:cstheme="minorHAnsi"/>
                <w:b/>
                <w:sz w:val="24"/>
              </w:rPr>
            </w:pPr>
          </w:p>
        </w:tc>
        <w:tc>
          <w:tcPr>
            <w:tcW w:w="1404" w:type="pct"/>
            <w:tcBorders>
              <w:left w:val="single" w:sz="4" w:space="0" w:color="000000"/>
              <w:bottom w:val="single" w:sz="4" w:space="0" w:color="000000"/>
            </w:tcBorders>
            <w:shd w:val="clear" w:color="auto" w:fill="auto"/>
          </w:tcPr>
          <w:p w:rsidR="007560EE" w:rsidRDefault="007560EE" w:rsidP="000265AB">
            <w:pPr>
              <w:spacing w:after="0"/>
              <w:rPr>
                <w:b/>
              </w:rPr>
            </w:pPr>
            <w:r w:rsidRPr="00183472">
              <w:rPr>
                <w:b/>
              </w:rPr>
              <w:lastRenderedPageBreak/>
              <w:t>Strategies to overcome corruption in transition and post-conflict environments</w:t>
            </w:r>
          </w:p>
          <w:p w:rsidR="000265AB" w:rsidRDefault="000265AB" w:rsidP="000265AB">
            <w:pPr>
              <w:spacing w:after="0"/>
              <w:rPr>
                <w:b/>
              </w:rPr>
            </w:pPr>
          </w:p>
          <w:p w:rsidR="00EB059F" w:rsidRDefault="00EB059F" w:rsidP="00EB059F">
            <w:pPr>
              <w:spacing w:after="0"/>
              <w:rPr>
                <w:b/>
              </w:rPr>
            </w:pPr>
          </w:p>
          <w:p w:rsidR="000265AB" w:rsidRDefault="000265AB" w:rsidP="00EB059F">
            <w:pPr>
              <w:spacing w:after="0"/>
              <w:rPr>
                <w:b/>
              </w:rPr>
            </w:pPr>
          </w:p>
          <w:p w:rsidR="00E50717" w:rsidRPr="00183472" w:rsidRDefault="00E50717" w:rsidP="00E50717">
            <w:pPr>
              <w:rPr>
                <w:b/>
              </w:rPr>
            </w:pPr>
          </w:p>
          <w:p w:rsidR="001D773C" w:rsidRDefault="001D773C" w:rsidP="001D773C">
            <w:pPr>
              <w:spacing w:after="0" w:line="240" w:lineRule="auto"/>
            </w:pPr>
            <w:r>
              <w:t>Facilitator:</w:t>
            </w:r>
          </w:p>
          <w:p w:rsidR="001D773C" w:rsidRPr="00EB059F" w:rsidRDefault="001D773C" w:rsidP="007560EE">
            <w:pPr>
              <w:rPr>
                <w:i/>
              </w:rPr>
            </w:pPr>
            <w:r w:rsidRPr="00EB059F">
              <w:rPr>
                <w:i/>
              </w:rPr>
              <w:t>Regional Institution</w:t>
            </w:r>
          </w:p>
        </w:tc>
        <w:tc>
          <w:tcPr>
            <w:tcW w:w="1404" w:type="pct"/>
            <w:tcBorders>
              <w:left w:val="single" w:sz="4" w:space="0" w:color="000000"/>
              <w:bottom w:val="single" w:sz="4" w:space="0" w:color="000000"/>
              <w:right w:val="single" w:sz="4" w:space="0" w:color="auto"/>
            </w:tcBorders>
            <w:shd w:val="clear" w:color="auto" w:fill="auto"/>
          </w:tcPr>
          <w:p w:rsidR="00EB059F" w:rsidRDefault="000265AB" w:rsidP="000265AB">
            <w:pPr>
              <w:spacing w:after="0" w:line="240" w:lineRule="auto"/>
              <w:rPr>
                <w:rFonts w:cstheme="minorHAnsi"/>
                <w:b/>
              </w:rPr>
            </w:pPr>
            <w:r>
              <w:rPr>
                <w:rFonts w:cstheme="minorHAnsi"/>
                <w:b/>
              </w:rPr>
              <w:lastRenderedPageBreak/>
              <w:t xml:space="preserve">Engaging private sector, youth and other marginalized groups: sustaining dynamic relationships and inclusive </w:t>
            </w:r>
            <w:r>
              <w:rPr>
                <w:rFonts w:cstheme="minorHAnsi"/>
                <w:b/>
              </w:rPr>
              <w:lastRenderedPageBreak/>
              <w:t>dialogue between state and society</w:t>
            </w:r>
          </w:p>
          <w:p w:rsidR="000265AB" w:rsidRPr="000265AB" w:rsidRDefault="000265AB" w:rsidP="000265AB">
            <w:pPr>
              <w:spacing w:after="0" w:line="240" w:lineRule="auto"/>
              <w:rPr>
                <w:rFonts w:cstheme="minorHAnsi"/>
                <w:b/>
              </w:rPr>
            </w:pPr>
          </w:p>
          <w:p w:rsidR="00A00F59" w:rsidRDefault="00A00F59" w:rsidP="008A12D2">
            <w:pPr>
              <w:spacing w:after="0" w:line="240" w:lineRule="auto"/>
              <w:rPr>
                <w:rFonts w:cstheme="minorHAnsi"/>
              </w:rPr>
            </w:pPr>
            <w:r>
              <w:rPr>
                <w:rFonts w:cstheme="minorHAnsi"/>
              </w:rPr>
              <w:t>Facilitator</w:t>
            </w:r>
            <w:r w:rsidR="001D773C">
              <w:rPr>
                <w:rFonts w:cstheme="minorHAnsi"/>
              </w:rPr>
              <w:t>:</w:t>
            </w:r>
          </w:p>
          <w:p w:rsidR="001D773C" w:rsidRPr="00EB059F" w:rsidRDefault="00E50717" w:rsidP="008A12D2">
            <w:pPr>
              <w:spacing w:after="0" w:line="240" w:lineRule="auto"/>
              <w:rPr>
                <w:rFonts w:cstheme="minorHAnsi"/>
                <w:i/>
              </w:rPr>
            </w:pPr>
            <w:r>
              <w:rPr>
                <w:rFonts w:cstheme="minorHAnsi"/>
                <w:i/>
              </w:rPr>
              <w:t>UNDP</w:t>
            </w:r>
          </w:p>
        </w:tc>
      </w:tr>
      <w:tr w:rsidR="000D6BE8" w:rsidRPr="00084CA1" w:rsidTr="0082444E">
        <w:tc>
          <w:tcPr>
            <w:tcW w:w="78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0" w:type="dxa"/>
              <w:bottom w:w="0" w:type="dxa"/>
              <w:right w:w="0" w:type="dxa"/>
            </w:tcMar>
          </w:tcPr>
          <w:p w:rsidR="000D6BE8" w:rsidRPr="002B3962" w:rsidRDefault="000D6BE8" w:rsidP="006C3173">
            <w:pPr>
              <w:jc w:val="center"/>
              <w:rPr>
                <w:rFonts w:cstheme="minorHAnsi"/>
                <w:b/>
                <w:sz w:val="24"/>
                <w:szCs w:val="24"/>
              </w:rPr>
            </w:pPr>
            <w:r>
              <w:rPr>
                <w:rFonts w:cstheme="minorHAnsi"/>
                <w:b/>
                <w:sz w:val="24"/>
                <w:szCs w:val="24"/>
              </w:rPr>
              <w:lastRenderedPageBreak/>
              <w:t>12:30 – 13:30</w:t>
            </w:r>
          </w:p>
        </w:tc>
        <w:tc>
          <w:tcPr>
            <w:tcW w:w="4211" w:type="pct"/>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0" w:type="dxa"/>
              <w:bottom w:w="0" w:type="dxa"/>
              <w:right w:w="0" w:type="dxa"/>
            </w:tcMar>
          </w:tcPr>
          <w:p w:rsidR="000D6BE8" w:rsidRPr="00084CA1" w:rsidRDefault="000D6BE8" w:rsidP="008C52C1">
            <w:pPr>
              <w:spacing w:after="0" w:line="240" w:lineRule="auto"/>
              <w:ind w:left="180"/>
              <w:rPr>
                <w:rFonts w:cstheme="minorHAnsi"/>
                <w:b/>
                <w:i/>
                <w:sz w:val="24"/>
              </w:rPr>
            </w:pPr>
            <w:r>
              <w:rPr>
                <w:rFonts w:cstheme="minorHAnsi"/>
                <w:b/>
                <w:i/>
                <w:sz w:val="24"/>
              </w:rPr>
              <w:t>LUNCH</w:t>
            </w:r>
          </w:p>
        </w:tc>
      </w:tr>
      <w:tr w:rsidR="000D6BE8" w:rsidRPr="00084CA1" w:rsidTr="0082444E">
        <w:trPr>
          <w:trHeight w:val="800"/>
        </w:trPr>
        <w:tc>
          <w:tcPr>
            <w:tcW w:w="78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6BE8" w:rsidRDefault="002116D1" w:rsidP="00831C59">
            <w:pPr>
              <w:spacing w:after="0"/>
              <w:jc w:val="center"/>
              <w:rPr>
                <w:rFonts w:cstheme="minorHAnsi"/>
                <w:b/>
                <w:sz w:val="24"/>
              </w:rPr>
            </w:pPr>
            <w:r>
              <w:rPr>
                <w:rFonts w:cstheme="minorHAnsi"/>
                <w:b/>
                <w:sz w:val="24"/>
              </w:rPr>
              <w:t>1</w:t>
            </w:r>
            <w:r w:rsidR="00E949EC">
              <w:rPr>
                <w:rFonts w:cstheme="minorHAnsi"/>
                <w:b/>
                <w:sz w:val="24"/>
              </w:rPr>
              <w:t>3:30 – 15:0</w:t>
            </w:r>
            <w:r>
              <w:rPr>
                <w:rFonts w:cstheme="minorHAnsi"/>
                <w:b/>
                <w:sz w:val="24"/>
              </w:rPr>
              <w:t>0</w:t>
            </w:r>
          </w:p>
          <w:p w:rsidR="00827891" w:rsidRDefault="00827891" w:rsidP="00831C59">
            <w:pPr>
              <w:spacing w:after="0"/>
              <w:jc w:val="center"/>
              <w:rPr>
                <w:rFonts w:cstheme="minorHAnsi"/>
                <w:b/>
                <w:sz w:val="24"/>
              </w:rPr>
            </w:pPr>
          </w:p>
          <w:p w:rsidR="00831C59" w:rsidRDefault="00831C59" w:rsidP="00831C59">
            <w:pPr>
              <w:spacing w:after="0"/>
              <w:jc w:val="center"/>
              <w:rPr>
                <w:rFonts w:cstheme="minorHAnsi"/>
                <w:b/>
                <w:sz w:val="24"/>
              </w:rPr>
            </w:pPr>
          </w:p>
          <w:p w:rsidR="00831C59" w:rsidRDefault="00831C59" w:rsidP="00831C59">
            <w:pPr>
              <w:spacing w:after="0"/>
              <w:jc w:val="center"/>
              <w:rPr>
                <w:rFonts w:cstheme="minorHAnsi"/>
                <w:b/>
                <w:sz w:val="24"/>
              </w:rPr>
            </w:pPr>
          </w:p>
          <w:p w:rsidR="007A14DF" w:rsidRDefault="007A14DF" w:rsidP="00831C59">
            <w:pPr>
              <w:spacing w:after="0"/>
              <w:jc w:val="center"/>
              <w:rPr>
                <w:rFonts w:cstheme="minorHAnsi"/>
                <w:b/>
                <w:sz w:val="24"/>
              </w:rPr>
            </w:pPr>
          </w:p>
          <w:p w:rsidR="00831C59" w:rsidRDefault="00831C59" w:rsidP="00831C59">
            <w:pPr>
              <w:spacing w:after="0"/>
              <w:jc w:val="center"/>
              <w:rPr>
                <w:rFonts w:cstheme="minorHAnsi"/>
                <w:b/>
                <w:sz w:val="24"/>
              </w:rPr>
            </w:pPr>
          </w:p>
          <w:p w:rsidR="00831C59" w:rsidRDefault="00831C59" w:rsidP="00831C59">
            <w:pPr>
              <w:spacing w:after="0"/>
              <w:jc w:val="center"/>
              <w:rPr>
                <w:rFonts w:cstheme="minorHAnsi"/>
                <w:b/>
                <w:sz w:val="24"/>
              </w:rPr>
            </w:pPr>
          </w:p>
          <w:p w:rsidR="004036E9" w:rsidRDefault="004036E9" w:rsidP="00831C59">
            <w:pPr>
              <w:spacing w:after="0"/>
              <w:jc w:val="center"/>
              <w:rPr>
                <w:rFonts w:cstheme="minorHAnsi"/>
                <w:b/>
                <w:sz w:val="24"/>
              </w:rPr>
            </w:pPr>
          </w:p>
          <w:p w:rsidR="00D1381B" w:rsidRDefault="00D1381B" w:rsidP="00831C59">
            <w:pPr>
              <w:spacing w:after="0"/>
              <w:jc w:val="center"/>
              <w:rPr>
                <w:rFonts w:cstheme="minorHAnsi"/>
                <w:b/>
                <w:sz w:val="24"/>
              </w:rPr>
            </w:pPr>
          </w:p>
          <w:p w:rsidR="001E3019" w:rsidRDefault="001E3019" w:rsidP="00831C59">
            <w:pPr>
              <w:spacing w:after="0"/>
              <w:jc w:val="center"/>
              <w:rPr>
                <w:rFonts w:cstheme="minorHAnsi"/>
                <w:b/>
                <w:sz w:val="24"/>
              </w:rPr>
            </w:pPr>
          </w:p>
          <w:p w:rsidR="001E3019" w:rsidRDefault="001E3019" w:rsidP="00831C59">
            <w:pPr>
              <w:spacing w:after="0"/>
              <w:jc w:val="center"/>
              <w:rPr>
                <w:rFonts w:cstheme="minorHAnsi"/>
                <w:b/>
                <w:sz w:val="24"/>
              </w:rPr>
            </w:pPr>
          </w:p>
          <w:p w:rsidR="00F62D6D" w:rsidRDefault="00F62D6D" w:rsidP="00831C59">
            <w:pPr>
              <w:spacing w:after="0"/>
              <w:jc w:val="center"/>
              <w:rPr>
                <w:rFonts w:cstheme="minorHAnsi"/>
                <w:b/>
                <w:sz w:val="24"/>
              </w:rPr>
            </w:pPr>
          </w:p>
          <w:p w:rsidR="00F62D6D" w:rsidRDefault="00F62D6D" w:rsidP="00831C59">
            <w:pPr>
              <w:spacing w:after="0"/>
              <w:jc w:val="center"/>
              <w:rPr>
                <w:rFonts w:cstheme="minorHAnsi"/>
                <w:b/>
                <w:sz w:val="24"/>
              </w:rPr>
            </w:pPr>
          </w:p>
          <w:p w:rsidR="00F62D6D" w:rsidRDefault="00F62D6D" w:rsidP="00831C59">
            <w:pPr>
              <w:spacing w:after="0"/>
              <w:jc w:val="center"/>
              <w:rPr>
                <w:rFonts w:cstheme="minorHAnsi"/>
                <w:b/>
                <w:sz w:val="24"/>
              </w:rPr>
            </w:pPr>
          </w:p>
          <w:p w:rsidR="00F62D6D" w:rsidRDefault="00F62D6D" w:rsidP="00831C59">
            <w:pPr>
              <w:spacing w:after="0"/>
              <w:jc w:val="center"/>
              <w:rPr>
                <w:rFonts w:cstheme="minorHAnsi"/>
                <w:b/>
                <w:sz w:val="24"/>
              </w:rPr>
            </w:pPr>
          </w:p>
          <w:p w:rsidR="001E3019" w:rsidRDefault="001E3019" w:rsidP="00831C59">
            <w:pPr>
              <w:spacing w:after="0"/>
              <w:jc w:val="center"/>
              <w:rPr>
                <w:rFonts w:cstheme="minorHAnsi"/>
                <w:b/>
                <w:sz w:val="24"/>
              </w:rPr>
            </w:pPr>
          </w:p>
          <w:p w:rsidR="00D1381B" w:rsidRDefault="00D1381B" w:rsidP="003A6DF2">
            <w:pPr>
              <w:spacing w:after="0"/>
              <w:rPr>
                <w:rFonts w:cstheme="minorHAnsi"/>
                <w:b/>
                <w:sz w:val="24"/>
              </w:rPr>
            </w:pPr>
          </w:p>
          <w:p w:rsidR="00D1381B" w:rsidRDefault="00D1381B" w:rsidP="00831C59">
            <w:pPr>
              <w:spacing w:after="0"/>
              <w:jc w:val="center"/>
              <w:rPr>
                <w:rFonts w:cstheme="minorHAnsi"/>
                <w:b/>
                <w:sz w:val="24"/>
              </w:rPr>
            </w:pPr>
          </w:p>
          <w:p w:rsidR="00D1381B" w:rsidRDefault="00D1381B" w:rsidP="00831C59">
            <w:pPr>
              <w:spacing w:after="0"/>
              <w:jc w:val="center"/>
              <w:rPr>
                <w:rFonts w:cstheme="minorHAnsi"/>
                <w:b/>
                <w:sz w:val="24"/>
              </w:rPr>
            </w:pPr>
          </w:p>
          <w:p w:rsidR="00D1381B" w:rsidRDefault="00D1381B" w:rsidP="00831C59">
            <w:pPr>
              <w:spacing w:after="0"/>
              <w:jc w:val="center"/>
              <w:rPr>
                <w:rFonts w:cstheme="minorHAnsi"/>
                <w:b/>
                <w:sz w:val="24"/>
              </w:rPr>
            </w:pPr>
          </w:p>
          <w:p w:rsidR="003D6F9D" w:rsidRDefault="003D6F9D" w:rsidP="00831C59">
            <w:pPr>
              <w:spacing w:after="0"/>
              <w:jc w:val="center"/>
              <w:rPr>
                <w:rFonts w:cstheme="minorHAnsi"/>
                <w:sz w:val="24"/>
              </w:rPr>
            </w:pPr>
          </w:p>
          <w:p w:rsidR="003D6F9D" w:rsidRDefault="003D6F9D" w:rsidP="00831C59">
            <w:pPr>
              <w:spacing w:after="0"/>
              <w:jc w:val="center"/>
              <w:rPr>
                <w:rFonts w:cstheme="minorHAnsi"/>
                <w:sz w:val="24"/>
              </w:rPr>
            </w:pPr>
          </w:p>
          <w:p w:rsidR="00827891" w:rsidRDefault="00E949EC" w:rsidP="00831C59">
            <w:pPr>
              <w:spacing w:after="0"/>
              <w:jc w:val="center"/>
              <w:rPr>
                <w:rFonts w:cstheme="minorHAnsi"/>
                <w:sz w:val="24"/>
              </w:rPr>
            </w:pPr>
            <w:r>
              <w:rPr>
                <w:rFonts w:cstheme="minorHAnsi"/>
                <w:sz w:val="24"/>
              </w:rPr>
              <w:t>13:30 – 14:15</w:t>
            </w:r>
          </w:p>
          <w:p w:rsidR="00827891" w:rsidRDefault="00827891" w:rsidP="00831C59">
            <w:pPr>
              <w:spacing w:after="0"/>
              <w:jc w:val="center"/>
              <w:rPr>
                <w:rFonts w:cstheme="minorHAnsi"/>
                <w:sz w:val="24"/>
              </w:rPr>
            </w:pPr>
          </w:p>
          <w:p w:rsidR="00831C59" w:rsidRDefault="00831C59" w:rsidP="003D3BC2">
            <w:pPr>
              <w:spacing w:after="0"/>
              <w:rPr>
                <w:rFonts w:cstheme="minorHAnsi"/>
                <w:sz w:val="24"/>
              </w:rPr>
            </w:pPr>
          </w:p>
          <w:p w:rsidR="00831C59" w:rsidRDefault="00831C59" w:rsidP="00831C59">
            <w:pPr>
              <w:spacing w:after="0"/>
              <w:jc w:val="center"/>
              <w:rPr>
                <w:rFonts w:cstheme="minorHAnsi"/>
                <w:sz w:val="24"/>
              </w:rPr>
            </w:pPr>
          </w:p>
          <w:p w:rsidR="00831C59" w:rsidRDefault="00831C59" w:rsidP="00831C59">
            <w:pPr>
              <w:spacing w:after="0"/>
              <w:rPr>
                <w:rFonts w:cstheme="minorHAnsi"/>
                <w:sz w:val="24"/>
              </w:rPr>
            </w:pPr>
          </w:p>
          <w:p w:rsidR="00827891" w:rsidRPr="00827891" w:rsidRDefault="00E949EC" w:rsidP="00827891">
            <w:pPr>
              <w:spacing w:after="0"/>
              <w:jc w:val="center"/>
              <w:rPr>
                <w:rFonts w:cstheme="minorHAnsi"/>
                <w:sz w:val="24"/>
              </w:rPr>
            </w:pPr>
            <w:r>
              <w:rPr>
                <w:rFonts w:cstheme="minorHAnsi"/>
                <w:sz w:val="24"/>
              </w:rPr>
              <w:t>14:15 – 15:0</w:t>
            </w:r>
            <w:r w:rsidR="00827891">
              <w:rPr>
                <w:rFonts w:cstheme="minorHAnsi"/>
                <w:sz w:val="24"/>
              </w:rPr>
              <w:t>0</w:t>
            </w:r>
          </w:p>
        </w:tc>
        <w:tc>
          <w:tcPr>
            <w:tcW w:w="4211"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6BE8" w:rsidRDefault="00E8546D" w:rsidP="00827891">
            <w:pPr>
              <w:spacing w:after="0" w:line="240" w:lineRule="auto"/>
              <w:ind w:left="90"/>
              <w:rPr>
                <w:rFonts w:cstheme="minorHAnsi"/>
                <w:b/>
                <w:sz w:val="24"/>
              </w:rPr>
            </w:pPr>
            <w:r>
              <w:rPr>
                <w:rFonts w:cstheme="minorHAnsi"/>
                <w:b/>
                <w:sz w:val="24"/>
              </w:rPr>
              <w:t>PLENARY SESSION 5</w:t>
            </w:r>
          </w:p>
          <w:p w:rsidR="000D6BE8" w:rsidRDefault="00E8546D" w:rsidP="00827891">
            <w:pPr>
              <w:spacing w:after="0" w:line="240" w:lineRule="auto"/>
              <w:ind w:left="90"/>
              <w:rPr>
                <w:rFonts w:cstheme="minorHAnsi"/>
                <w:sz w:val="24"/>
              </w:rPr>
            </w:pPr>
            <w:r w:rsidRPr="00E8546D">
              <w:rPr>
                <w:rFonts w:cstheme="minorHAnsi"/>
                <w:b/>
                <w:sz w:val="24"/>
              </w:rPr>
              <w:t>Civil Service Reform</w:t>
            </w:r>
            <w:r>
              <w:rPr>
                <w:rFonts w:cstheme="minorHAnsi"/>
                <w:b/>
                <w:sz w:val="24"/>
              </w:rPr>
              <w:t xml:space="preserve">: Challenges of </w:t>
            </w:r>
            <w:r w:rsidR="000D6BE8" w:rsidRPr="00E8546D">
              <w:rPr>
                <w:rFonts w:cstheme="minorHAnsi"/>
                <w:b/>
                <w:sz w:val="24"/>
              </w:rPr>
              <w:t>Inclusive</w:t>
            </w:r>
            <w:r w:rsidRPr="00E8546D">
              <w:rPr>
                <w:rFonts w:cstheme="minorHAnsi"/>
                <w:b/>
                <w:sz w:val="24"/>
              </w:rPr>
              <w:t xml:space="preserve">ness </w:t>
            </w:r>
            <w:r>
              <w:rPr>
                <w:rFonts w:cstheme="minorHAnsi"/>
                <w:b/>
                <w:sz w:val="24"/>
              </w:rPr>
              <w:t xml:space="preserve">and </w:t>
            </w:r>
            <w:r w:rsidR="00E4676A">
              <w:rPr>
                <w:rFonts w:cstheme="minorHAnsi"/>
                <w:b/>
                <w:sz w:val="24"/>
              </w:rPr>
              <w:t>Balancing Functional Politicization with</w:t>
            </w:r>
            <w:r>
              <w:rPr>
                <w:rFonts w:cstheme="minorHAnsi"/>
                <w:b/>
                <w:sz w:val="24"/>
              </w:rPr>
              <w:t xml:space="preserve"> Neutral/Merit-Based Systems</w:t>
            </w:r>
          </w:p>
          <w:p w:rsidR="007E55A6" w:rsidRDefault="007E55A6" w:rsidP="006C3173">
            <w:pPr>
              <w:spacing w:after="0" w:line="240" w:lineRule="auto"/>
              <w:rPr>
                <w:rFonts w:cstheme="minorHAnsi"/>
                <w:sz w:val="24"/>
              </w:rPr>
            </w:pPr>
          </w:p>
          <w:p w:rsidR="00D1381B" w:rsidRPr="00D1381B" w:rsidRDefault="00D1381B" w:rsidP="00D1381B">
            <w:pPr>
              <w:spacing w:after="0" w:line="240" w:lineRule="auto"/>
              <w:ind w:left="90"/>
              <w:rPr>
                <w:rFonts w:cstheme="minorHAnsi"/>
                <w:i/>
              </w:rPr>
            </w:pPr>
            <w:r w:rsidRPr="00D1381B">
              <w:rPr>
                <w:rFonts w:cstheme="minorHAnsi"/>
                <w:i/>
              </w:rPr>
              <w:t>The capacity of governments to provide public goods and services that meet citizen demands and expectations rests firmly on a skilled and efficient civil service.  How this workforce is constructed and institutionalized is both the art and science of civil service reform.  Political leaders must weigh critical political and technical design factors—ranging from the rightsizing, lustration, and the fiscal sustainability of the public sector workforce to considerations of staff development, employee motivation, and performance evaluations—that determine the quality and capacity of government to fulfill its policy making and service delivery functions with openness, responsiveness, accountability and integrity.</w:t>
            </w:r>
            <w:r w:rsidR="00BB3C2F">
              <w:rPr>
                <w:rFonts w:cstheme="minorHAnsi"/>
                <w:i/>
              </w:rPr>
              <w:t xml:space="preserve">  In transition environments, the parameters of </w:t>
            </w:r>
            <w:r w:rsidR="000B24BF">
              <w:rPr>
                <w:rFonts w:cstheme="minorHAnsi"/>
                <w:i/>
              </w:rPr>
              <w:t xml:space="preserve">compressed </w:t>
            </w:r>
            <w:r w:rsidR="00BB3C2F">
              <w:rPr>
                <w:rFonts w:cstheme="minorHAnsi"/>
                <w:i/>
              </w:rPr>
              <w:t>time horizons, unrealistic e</w:t>
            </w:r>
            <w:r w:rsidR="000B24BF">
              <w:rPr>
                <w:rFonts w:cstheme="minorHAnsi"/>
                <w:i/>
              </w:rPr>
              <w:t>xpectations, bureaucratic uncertainty</w:t>
            </w:r>
            <w:r w:rsidR="00BB3C2F">
              <w:rPr>
                <w:rFonts w:cstheme="minorHAnsi"/>
                <w:i/>
              </w:rPr>
              <w:t xml:space="preserve"> and </w:t>
            </w:r>
            <w:r w:rsidR="000B24BF">
              <w:rPr>
                <w:rFonts w:cstheme="minorHAnsi"/>
                <w:i/>
              </w:rPr>
              <w:t xml:space="preserve">the need for social cohesion are but a few of other special considerations that impact the speed and sequencing of civil service reforms, both in terms of short-term priorities and long-term </w:t>
            </w:r>
            <w:r w:rsidR="006B0F92">
              <w:rPr>
                <w:rFonts w:cstheme="minorHAnsi"/>
                <w:i/>
              </w:rPr>
              <w:t>sustainability objectives.</w:t>
            </w:r>
          </w:p>
          <w:p w:rsidR="007E55A6" w:rsidRDefault="007E55A6" w:rsidP="00827891">
            <w:pPr>
              <w:spacing w:after="0" w:line="240" w:lineRule="auto"/>
              <w:ind w:left="90"/>
              <w:rPr>
                <w:rFonts w:cstheme="minorHAnsi"/>
                <w:i/>
              </w:rPr>
            </w:pPr>
          </w:p>
          <w:p w:rsidR="007A14DF" w:rsidRDefault="00F62D6D" w:rsidP="007A14DF">
            <w:pPr>
              <w:pStyle w:val="ListParagraph"/>
              <w:numPr>
                <w:ilvl w:val="0"/>
                <w:numId w:val="23"/>
              </w:numPr>
              <w:spacing w:after="0" w:line="240" w:lineRule="auto"/>
              <w:rPr>
                <w:rFonts w:cstheme="minorHAnsi"/>
                <w:i/>
              </w:rPr>
            </w:pPr>
            <w:r>
              <w:rPr>
                <w:rFonts w:cstheme="minorHAnsi"/>
                <w:i/>
              </w:rPr>
              <w:t>What is the appropriate balance for civil service reform between meritocracy provisions and inclusion quotas for</w:t>
            </w:r>
            <w:r w:rsidR="007A14DF">
              <w:rPr>
                <w:rFonts w:cstheme="minorHAnsi"/>
                <w:i/>
              </w:rPr>
              <w:t xml:space="preserve"> </w:t>
            </w:r>
            <w:r>
              <w:rPr>
                <w:rFonts w:cstheme="minorHAnsi"/>
                <w:i/>
              </w:rPr>
              <w:t xml:space="preserve">underrepresented and </w:t>
            </w:r>
            <w:r w:rsidR="007A14DF">
              <w:rPr>
                <w:rFonts w:cstheme="minorHAnsi"/>
                <w:i/>
              </w:rPr>
              <w:t>marginalized groups (</w:t>
            </w:r>
            <w:r>
              <w:rPr>
                <w:rFonts w:cstheme="minorHAnsi"/>
                <w:i/>
              </w:rPr>
              <w:t xml:space="preserve">e.g., </w:t>
            </w:r>
            <w:r w:rsidR="007A14DF">
              <w:rPr>
                <w:rFonts w:cstheme="minorHAnsi"/>
                <w:i/>
              </w:rPr>
              <w:t>women, ethnic</w:t>
            </w:r>
            <w:r>
              <w:rPr>
                <w:rFonts w:cstheme="minorHAnsi"/>
                <w:i/>
              </w:rPr>
              <w:t xml:space="preserve"> minorities</w:t>
            </w:r>
            <w:r w:rsidR="007A14DF">
              <w:rPr>
                <w:rFonts w:cstheme="minorHAnsi"/>
                <w:i/>
              </w:rPr>
              <w:t>, youth, etc.)?</w:t>
            </w:r>
          </w:p>
          <w:p w:rsidR="007A14DF" w:rsidRDefault="00F62D6D" w:rsidP="007A14DF">
            <w:pPr>
              <w:pStyle w:val="ListParagraph"/>
              <w:numPr>
                <w:ilvl w:val="0"/>
                <w:numId w:val="23"/>
              </w:numPr>
              <w:spacing w:after="0" w:line="240" w:lineRule="auto"/>
              <w:rPr>
                <w:rFonts w:cstheme="minorHAnsi"/>
                <w:i/>
              </w:rPr>
            </w:pPr>
            <w:r>
              <w:rPr>
                <w:rFonts w:cstheme="minorHAnsi"/>
                <w:i/>
              </w:rPr>
              <w:t xml:space="preserve">Are the goals of civil service capacity, efficiency and sustainability better served by continuity of workforce or </w:t>
            </w:r>
            <w:r w:rsidR="003A6DF2">
              <w:rPr>
                <w:rFonts w:cstheme="minorHAnsi"/>
                <w:i/>
              </w:rPr>
              <w:t>lustration laws/</w:t>
            </w:r>
            <w:r>
              <w:rPr>
                <w:rFonts w:cstheme="minorHAnsi"/>
                <w:i/>
              </w:rPr>
              <w:t xml:space="preserve"> measures (de jure or de facto);</w:t>
            </w:r>
          </w:p>
          <w:p w:rsidR="007A14DF" w:rsidRPr="007A14DF" w:rsidRDefault="00F670C0" w:rsidP="007A14DF">
            <w:pPr>
              <w:pStyle w:val="ListParagraph"/>
              <w:numPr>
                <w:ilvl w:val="0"/>
                <w:numId w:val="23"/>
              </w:numPr>
              <w:spacing w:after="0" w:line="240" w:lineRule="auto"/>
              <w:rPr>
                <w:rFonts w:cstheme="minorHAnsi"/>
                <w:i/>
              </w:rPr>
            </w:pPr>
            <w:r>
              <w:rPr>
                <w:rFonts w:cstheme="minorHAnsi"/>
                <w:i/>
              </w:rPr>
              <w:t>How can the h</w:t>
            </w:r>
            <w:r w:rsidR="007A14DF">
              <w:rPr>
                <w:rFonts w:cstheme="minorHAnsi"/>
                <w:i/>
              </w:rPr>
              <w:t>uman resource</w:t>
            </w:r>
            <w:r w:rsidR="003D6F9D">
              <w:rPr>
                <w:rFonts w:cstheme="minorHAnsi"/>
                <w:i/>
              </w:rPr>
              <w:t xml:space="preserve"> </w:t>
            </w:r>
            <w:r>
              <w:rPr>
                <w:rFonts w:cstheme="minorHAnsi"/>
                <w:i/>
              </w:rPr>
              <w:t>management of the civil service be</w:t>
            </w:r>
            <w:r w:rsidR="00972FA9">
              <w:rPr>
                <w:rFonts w:cstheme="minorHAnsi"/>
                <w:i/>
              </w:rPr>
              <w:t xml:space="preserve"> modernized, including through </w:t>
            </w:r>
            <w:r>
              <w:rPr>
                <w:rFonts w:cstheme="minorHAnsi"/>
                <w:i/>
              </w:rPr>
              <w:t>performance management provisions</w:t>
            </w:r>
            <w:r w:rsidR="00972FA9">
              <w:rPr>
                <w:rFonts w:cstheme="minorHAnsi"/>
                <w:i/>
              </w:rPr>
              <w:t>,</w:t>
            </w:r>
            <w:r>
              <w:rPr>
                <w:rFonts w:cstheme="minorHAnsi"/>
                <w:i/>
              </w:rPr>
              <w:t xml:space="preserve"> </w:t>
            </w:r>
            <w:r w:rsidR="003D6F9D">
              <w:rPr>
                <w:rFonts w:cstheme="minorHAnsi"/>
                <w:i/>
              </w:rPr>
              <w:t xml:space="preserve">while generating trust that </w:t>
            </w:r>
            <w:r w:rsidR="00972FA9">
              <w:rPr>
                <w:rFonts w:cstheme="minorHAnsi"/>
                <w:i/>
              </w:rPr>
              <w:t>personnel policies are</w:t>
            </w:r>
            <w:r w:rsidR="003D6F9D">
              <w:rPr>
                <w:rFonts w:cstheme="minorHAnsi"/>
                <w:i/>
              </w:rPr>
              <w:t xml:space="preserve"> fair</w:t>
            </w:r>
            <w:r>
              <w:rPr>
                <w:rFonts w:cstheme="minorHAnsi"/>
                <w:i/>
              </w:rPr>
              <w:t>,</w:t>
            </w:r>
            <w:r w:rsidR="003D6F9D">
              <w:rPr>
                <w:rFonts w:cstheme="minorHAnsi"/>
                <w:i/>
              </w:rPr>
              <w:t xml:space="preserve"> and what </w:t>
            </w:r>
            <w:r w:rsidR="003A6DF2">
              <w:rPr>
                <w:rFonts w:cstheme="minorHAnsi"/>
                <w:i/>
              </w:rPr>
              <w:t xml:space="preserve">incentives or measures can be put in place </w:t>
            </w:r>
            <w:r w:rsidR="003D6F9D">
              <w:rPr>
                <w:rFonts w:cstheme="minorHAnsi"/>
                <w:i/>
              </w:rPr>
              <w:t xml:space="preserve">to rapidly develop </w:t>
            </w:r>
            <w:r>
              <w:rPr>
                <w:rFonts w:cstheme="minorHAnsi"/>
                <w:i/>
              </w:rPr>
              <w:t>capa</w:t>
            </w:r>
            <w:r w:rsidR="003D6F9D">
              <w:rPr>
                <w:rFonts w:cstheme="minorHAnsi"/>
                <w:i/>
              </w:rPr>
              <w:t xml:space="preserve">city </w:t>
            </w:r>
            <w:r w:rsidR="002A2295">
              <w:rPr>
                <w:rFonts w:cstheme="minorHAnsi"/>
                <w:i/>
              </w:rPr>
              <w:t>and change behavior of existing employees to reflect a new reality</w:t>
            </w:r>
            <w:r w:rsidR="007A14DF">
              <w:rPr>
                <w:rFonts w:cstheme="minorHAnsi"/>
                <w:i/>
              </w:rPr>
              <w:t>?</w:t>
            </w:r>
          </w:p>
          <w:p w:rsidR="00E8546D" w:rsidRPr="00E8546D" w:rsidRDefault="00E8546D" w:rsidP="006C3173">
            <w:pPr>
              <w:spacing w:after="0" w:line="240" w:lineRule="auto"/>
              <w:rPr>
                <w:rFonts w:cstheme="minorHAnsi"/>
                <w:i/>
                <w:iCs/>
                <w:sz w:val="24"/>
                <w:u w:val="single"/>
              </w:rPr>
            </w:pPr>
          </w:p>
          <w:p w:rsidR="000D6BE8" w:rsidRPr="00D24D64" w:rsidRDefault="000D6BE8" w:rsidP="00827891">
            <w:pPr>
              <w:spacing w:after="0" w:line="240" w:lineRule="auto"/>
              <w:ind w:left="90"/>
              <w:rPr>
                <w:rFonts w:cstheme="minorHAnsi"/>
                <w:i/>
                <w:iCs/>
                <w:sz w:val="24"/>
              </w:rPr>
            </w:pPr>
            <w:r w:rsidRPr="00C47E5F">
              <w:rPr>
                <w:rFonts w:cstheme="minorHAnsi"/>
                <w:i/>
                <w:iCs/>
                <w:sz w:val="24"/>
              </w:rPr>
              <w:t>Chair: UNDP RC Cairo &amp; LAS or other regional organizing partner</w:t>
            </w:r>
          </w:p>
          <w:p w:rsidR="000D6BE8" w:rsidRPr="00D24D64" w:rsidRDefault="000D6BE8" w:rsidP="00827891">
            <w:pPr>
              <w:spacing w:after="0" w:line="240" w:lineRule="auto"/>
              <w:ind w:left="90"/>
              <w:rPr>
                <w:rFonts w:cstheme="minorHAnsi"/>
                <w:i/>
                <w:iCs/>
                <w:sz w:val="24"/>
              </w:rPr>
            </w:pPr>
            <w:r>
              <w:rPr>
                <w:rFonts w:cstheme="minorHAnsi"/>
                <w:i/>
                <w:iCs/>
                <w:sz w:val="24"/>
              </w:rPr>
              <w:t>Presenters</w:t>
            </w:r>
            <w:r w:rsidRPr="00D24D64">
              <w:rPr>
                <w:rFonts w:cstheme="minorHAnsi"/>
                <w:i/>
                <w:iCs/>
                <w:sz w:val="24"/>
              </w:rPr>
              <w:t>:</w:t>
            </w:r>
          </w:p>
          <w:p w:rsidR="000D6BE8" w:rsidRPr="00C47E5F" w:rsidRDefault="00831C59" w:rsidP="003D3BC2">
            <w:pPr>
              <w:pStyle w:val="ListParagraph"/>
              <w:numPr>
                <w:ilvl w:val="0"/>
                <w:numId w:val="18"/>
              </w:numPr>
              <w:spacing w:after="0" w:line="240" w:lineRule="auto"/>
              <w:rPr>
                <w:rFonts w:cstheme="minorHAnsi"/>
                <w:bCs/>
                <w:iCs/>
                <w:sz w:val="24"/>
              </w:rPr>
            </w:pPr>
            <w:proofErr w:type="spellStart"/>
            <w:r w:rsidRPr="00C47E5F">
              <w:rPr>
                <w:rFonts w:cstheme="minorHAnsi"/>
                <w:bCs/>
                <w:iCs/>
                <w:sz w:val="24"/>
              </w:rPr>
              <w:t>Vivek</w:t>
            </w:r>
            <w:proofErr w:type="spellEnd"/>
            <w:r w:rsidRPr="00C47E5F">
              <w:rPr>
                <w:rFonts w:cstheme="minorHAnsi"/>
                <w:bCs/>
                <w:iCs/>
                <w:sz w:val="24"/>
              </w:rPr>
              <w:t xml:space="preserve"> SRIVASTAVA, Cluster Leader, Public Management and Employment, Governance and Public Sector Management Group, World Bank (TBC)</w:t>
            </w:r>
          </w:p>
          <w:p w:rsidR="000D6BE8" w:rsidRPr="00C47E5F" w:rsidRDefault="00775305" w:rsidP="00775305">
            <w:pPr>
              <w:pStyle w:val="ListParagraph"/>
              <w:numPr>
                <w:ilvl w:val="0"/>
                <w:numId w:val="18"/>
              </w:numPr>
              <w:spacing w:after="0" w:line="240" w:lineRule="auto"/>
              <w:rPr>
                <w:rFonts w:cstheme="minorHAnsi"/>
                <w:bCs/>
                <w:iCs/>
                <w:sz w:val="24"/>
              </w:rPr>
            </w:pPr>
            <w:r w:rsidRPr="00C47E5F">
              <w:rPr>
                <w:rFonts w:cstheme="minorHAnsi"/>
                <w:bCs/>
                <w:iCs/>
                <w:sz w:val="24"/>
              </w:rPr>
              <w:t>Case study from Arab States—including coverage of ethnic minorities</w:t>
            </w:r>
          </w:p>
          <w:p w:rsidR="00775305" w:rsidRDefault="00775305" w:rsidP="006C3173">
            <w:pPr>
              <w:spacing w:after="0" w:line="240" w:lineRule="auto"/>
              <w:rPr>
                <w:rFonts w:cstheme="minorHAnsi"/>
                <w:i/>
                <w:sz w:val="24"/>
              </w:rPr>
            </w:pPr>
          </w:p>
          <w:p w:rsidR="000D6BE8" w:rsidRPr="0014551E" w:rsidRDefault="00827891" w:rsidP="00827891">
            <w:pPr>
              <w:spacing w:after="0" w:line="240" w:lineRule="auto"/>
              <w:ind w:left="90"/>
            </w:pPr>
            <w:r>
              <w:rPr>
                <w:rFonts w:cstheme="minorHAnsi"/>
                <w:i/>
                <w:sz w:val="24"/>
              </w:rPr>
              <w:t>Q&amp;A</w:t>
            </w:r>
          </w:p>
        </w:tc>
      </w:tr>
      <w:tr w:rsidR="00113D6A" w:rsidRPr="00084CA1" w:rsidTr="0082444E">
        <w:tc>
          <w:tcPr>
            <w:tcW w:w="789" w:type="pct"/>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rsidR="00113D6A" w:rsidRDefault="00E949EC" w:rsidP="006C3173">
            <w:pPr>
              <w:jc w:val="center"/>
              <w:rPr>
                <w:rFonts w:cstheme="minorHAnsi"/>
                <w:b/>
                <w:sz w:val="24"/>
              </w:rPr>
            </w:pPr>
            <w:r>
              <w:rPr>
                <w:rFonts w:cstheme="minorHAnsi"/>
                <w:b/>
                <w:sz w:val="24"/>
              </w:rPr>
              <w:t>15:00 – 16:3</w:t>
            </w:r>
            <w:r w:rsidR="00113D6A">
              <w:rPr>
                <w:rFonts w:cstheme="minorHAnsi"/>
                <w:b/>
                <w:sz w:val="24"/>
              </w:rPr>
              <w:t>0</w:t>
            </w:r>
          </w:p>
          <w:p w:rsidR="00113D6A" w:rsidRDefault="00113D6A" w:rsidP="006C3173">
            <w:pPr>
              <w:jc w:val="center"/>
              <w:rPr>
                <w:rFonts w:cstheme="minorHAnsi"/>
                <w:b/>
                <w:sz w:val="24"/>
              </w:rPr>
            </w:pPr>
          </w:p>
        </w:tc>
        <w:tc>
          <w:tcPr>
            <w:tcW w:w="4211" w:type="pct"/>
            <w:gridSpan w:val="3"/>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rsidR="00113D6A" w:rsidRDefault="00E8546D" w:rsidP="00DF50E8">
            <w:pPr>
              <w:spacing w:after="0" w:line="240" w:lineRule="auto"/>
              <w:ind w:left="90"/>
              <w:rPr>
                <w:rFonts w:cstheme="minorHAnsi"/>
                <w:b/>
                <w:sz w:val="24"/>
                <w:szCs w:val="24"/>
              </w:rPr>
            </w:pPr>
            <w:r>
              <w:rPr>
                <w:rFonts w:cstheme="minorHAnsi"/>
                <w:b/>
                <w:sz w:val="24"/>
                <w:szCs w:val="24"/>
              </w:rPr>
              <w:t>BREAKOUT SESSIONS</w:t>
            </w:r>
          </w:p>
          <w:p w:rsidR="001550C5" w:rsidRPr="001550C5" w:rsidRDefault="001550C5" w:rsidP="00DF50E8">
            <w:pPr>
              <w:spacing w:after="0" w:line="240" w:lineRule="auto"/>
              <w:ind w:left="90"/>
              <w:rPr>
                <w:rFonts w:cstheme="minorHAnsi"/>
                <w:sz w:val="20"/>
                <w:szCs w:val="20"/>
              </w:rPr>
            </w:pPr>
            <w:r>
              <w:rPr>
                <w:rFonts w:cstheme="minorHAnsi"/>
                <w:sz w:val="20"/>
                <w:szCs w:val="20"/>
              </w:rPr>
              <w:t>[Note: Each breakout session will be facilitated and will start with a 5 minute presentation from a subject-matter expert/practitioner as an “ice-br</w:t>
            </w:r>
            <w:r w:rsidR="00225D29">
              <w:rPr>
                <w:rFonts w:cstheme="minorHAnsi"/>
                <w:sz w:val="20"/>
                <w:szCs w:val="20"/>
              </w:rPr>
              <w:t>e</w:t>
            </w:r>
            <w:r>
              <w:rPr>
                <w:rFonts w:cstheme="minorHAnsi"/>
                <w:sz w:val="20"/>
                <w:szCs w:val="20"/>
              </w:rPr>
              <w:t>aker” to frame key issues and kickoff discussion]</w:t>
            </w:r>
          </w:p>
          <w:p w:rsidR="00DF50E8" w:rsidRDefault="00DF50E8" w:rsidP="00DF50E8">
            <w:pPr>
              <w:spacing w:after="0" w:line="240" w:lineRule="auto"/>
              <w:ind w:left="90"/>
              <w:rPr>
                <w:rFonts w:cstheme="minorHAnsi"/>
                <w:b/>
                <w:sz w:val="24"/>
                <w:szCs w:val="24"/>
              </w:rPr>
            </w:pPr>
          </w:p>
        </w:tc>
      </w:tr>
      <w:tr w:rsidR="00113D6A" w:rsidRPr="00084CA1" w:rsidTr="0082444E">
        <w:tc>
          <w:tcPr>
            <w:tcW w:w="789" w:type="pct"/>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13D6A" w:rsidRDefault="00113D6A" w:rsidP="006C3173">
            <w:pPr>
              <w:jc w:val="center"/>
              <w:rPr>
                <w:rFonts w:cstheme="minorHAnsi"/>
                <w:b/>
                <w:sz w:val="24"/>
              </w:rPr>
            </w:pPr>
          </w:p>
        </w:tc>
        <w:tc>
          <w:tcPr>
            <w:tcW w:w="1403" w:type="pct"/>
            <w:tcBorders>
              <w:left w:val="single" w:sz="4" w:space="0" w:color="000000"/>
              <w:bottom w:val="single" w:sz="4" w:space="0" w:color="000000"/>
            </w:tcBorders>
            <w:shd w:val="clear" w:color="auto" w:fill="auto"/>
            <w:tcMar>
              <w:top w:w="0" w:type="dxa"/>
              <w:left w:w="0" w:type="dxa"/>
              <w:bottom w:w="0" w:type="dxa"/>
              <w:right w:w="0" w:type="dxa"/>
            </w:tcMar>
          </w:tcPr>
          <w:p w:rsidR="00113D6A" w:rsidRDefault="00DF50E8" w:rsidP="00CA4E8E">
            <w:pPr>
              <w:spacing w:after="0" w:line="240" w:lineRule="auto"/>
              <w:ind w:left="90"/>
              <w:rPr>
                <w:rFonts w:cstheme="minorHAnsi"/>
                <w:b/>
                <w:sz w:val="24"/>
                <w:szCs w:val="24"/>
              </w:rPr>
            </w:pPr>
            <w:r>
              <w:rPr>
                <w:rFonts w:cstheme="minorHAnsi"/>
                <w:b/>
                <w:sz w:val="24"/>
                <w:szCs w:val="24"/>
              </w:rPr>
              <w:t xml:space="preserve">Gender equality </w:t>
            </w:r>
            <w:r w:rsidR="007107E2">
              <w:rPr>
                <w:rFonts w:cstheme="minorHAnsi"/>
                <w:b/>
                <w:sz w:val="24"/>
                <w:szCs w:val="24"/>
              </w:rPr>
              <w:t xml:space="preserve">in public </w:t>
            </w:r>
            <w:r w:rsidR="007107E2">
              <w:rPr>
                <w:rFonts w:cstheme="minorHAnsi"/>
                <w:b/>
                <w:sz w:val="24"/>
                <w:szCs w:val="24"/>
              </w:rPr>
              <w:lastRenderedPageBreak/>
              <w:t>administration and as decision-makers</w:t>
            </w:r>
          </w:p>
          <w:p w:rsidR="00DF50E8" w:rsidRDefault="00DF50E8" w:rsidP="0053222A">
            <w:pPr>
              <w:spacing w:after="0" w:line="240" w:lineRule="auto"/>
              <w:rPr>
                <w:rFonts w:cstheme="minorHAnsi"/>
                <w:b/>
                <w:sz w:val="24"/>
                <w:szCs w:val="24"/>
              </w:rPr>
            </w:pPr>
          </w:p>
          <w:p w:rsidR="001412C7" w:rsidRDefault="001412C7" w:rsidP="0053222A">
            <w:pPr>
              <w:spacing w:after="0" w:line="240" w:lineRule="auto"/>
              <w:rPr>
                <w:rFonts w:cstheme="minorHAnsi"/>
                <w:b/>
                <w:sz w:val="24"/>
                <w:szCs w:val="24"/>
              </w:rPr>
            </w:pPr>
          </w:p>
          <w:p w:rsidR="0021653A" w:rsidRDefault="0021653A" w:rsidP="00CA4E8E">
            <w:pPr>
              <w:spacing w:after="0" w:line="240" w:lineRule="auto"/>
              <w:ind w:left="90"/>
              <w:rPr>
                <w:rFonts w:cstheme="minorHAnsi"/>
                <w:sz w:val="24"/>
                <w:szCs w:val="24"/>
              </w:rPr>
            </w:pPr>
          </w:p>
          <w:p w:rsidR="007107E2" w:rsidRDefault="00DF50E8" w:rsidP="00CA4E8E">
            <w:pPr>
              <w:spacing w:after="0" w:line="240" w:lineRule="auto"/>
              <w:ind w:left="90"/>
              <w:rPr>
                <w:rFonts w:cstheme="minorHAnsi"/>
                <w:sz w:val="24"/>
                <w:szCs w:val="24"/>
              </w:rPr>
            </w:pPr>
            <w:r w:rsidRPr="00DF50E8">
              <w:rPr>
                <w:rFonts w:cstheme="minorHAnsi"/>
                <w:sz w:val="24"/>
                <w:szCs w:val="24"/>
              </w:rPr>
              <w:t>Facilitator:</w:t>
            </w:r>
          </w:p>
          <w:p w:rsidR="00255103" w:rsidRPr="00EB059F" w:rsidRDefault="002A2295" w:rsidP="00CA4E8E">
            <w:pPr>
              <w:spacing w:after="0" w:line="240" w:lineRule="auto"/>
              <w:ind w:left="90"/>
              <w:rPr>
                <w:rFonts w:cstheme="minorHAnsi"/>
                <w:i/>
                <w:sz w:val="24"/>
                <w:szCs w:val="24"/>
              </w:rPr>
            </w:pPr>
            <w:r>
              <w:rPr>
                <w:rFonts w:cstheme="minorHAnsi"/>
                <w:i/>
                <w:sz w:val="24"/>
                <w:szCs w:val="24"/>
              </w:rPr>
              <w:t xml:space="preserve">GEPA and </w:t>
            </w:r>
            <w:r w:rsidR="00733ACB">
              <w:rPr>
                <w:rFonts w:cstheme="minorHAnsi"/>
                <w:i/>
                <w:sz w:val="24"/>
                <w:szCs w:val="24"/>
              </w:rPr>
              <w:t>UN-Women</w:t>
            </w:r>
          </w:p>
          <w:p w:rsidR="00DF50E8" w:rsidRDefault="00DF50E8" w:rsidP="0053222A">
            <w:pPr>
              <w:spacing w:after="0" w:line="240" w:lineRule="auto"/>
              <w:rPr>
                <w:rFonts w:cstheme="minorHAnsi"/>
                <w:b/>
                <w:sz w:val="24"/>
                <w:szCs w:val="24"/>
              </w:rPr>
            </w:pPr>
          </w:p>
        </w:tc>
        <w:tc>
          <w:tcPr>
            <w:tcW w:w="1404" w:type="pct"/>
            <w:tcBorders>
              <w:left w:val="single" w:sz="4" w:space="0" w:color="000000"/>
              <w:bottom w:val="single" w:sz="4" w:space="0" w:color="000000"/>
            </w:tcBorders>
            <w:shd w:val="clear" w:color="auto" w:fill="auto"/>
          </w:tcPr>
          <w:p w:rsidR="00113D6A" w:rsidRDefault="00A00F59" w:rsidP="0053222A">
            <w:pPr>
              <w:spacing w:after="0" w:line="240" w:lineRule="auto"/>
              <w:rPr>
                <w:rFonts w:cstheme="minorHAnsi"/>
                <w:b/>
                <w:sz w:val="24"/>
                <w:szCs w:val="24"/>
              </w:rPr>
            </w:pPr>
            <w:r>
              <w:rPr>
                <w:rFonts w:cstheme="minorHAnsi"/>
                <w:b/>
                <w:sz w:val="24"/>
                <w:szCs w:val="24"/>
              </w:rPr>
              <w:lastRenderedPageBreak/>
              <w:t xml:space="preserve">Information and </w:t>
            </w:r>
            <w:r>
              <w:rPr>
                <w:rFonts w:cstheme="minorHAnsi"/>
                <w:b/>
                <w:sz w:val="24"/>
                <w:szCs w:val="24"/>
              </w:rPr>
              <w:lastRenderedPageBreak/>
              <w:t xml:space="preserve">communication technologies (ICT) as a driver of </w:t>
            </w:r>
            <w:r w:rsidR="0021653A">
              <w:rPr>
                <w:rFonts w:cstheme="minorHAnsi"/>
                <w:b/>
                <w:sz w:val="24"/>
                <w:szCs w:val="24"/>
              </w:rPr>
              <w:t xml:space="preserve">PAR and State-society dialogue </w:t>
            </w:r>
          </w:p>
          <w:p w:rsidR="00EB059F" w:rsidRPr="00EB059F" w:rsidRDefault="00EB059F" w:rsidP="0053222A">
            <w:pPr>
              <w:spacing w:after="0" w:line="240" w:lineRule="auto"/>
              <w:rPr>
                <w:rFonts w:cstheme="minorHAnsi"/>
                <w:sz w:val="24"/>
                <w:szCs w:val="24"/>
              </w:rPr>
            </w:pPr>
          </w:p>
          <w:p w:rsidR="00A00F59" w:rsidRDefault="00A00F59" w:rsidP="0053222A">
            <w:pPr>
              <w:spacing w:after="0" w:line="240" w:lineRule="auto"/>
              <w:rPr>
                <w:rFonts w:cstheme="minorHAnsi"/>
                <w:sz w:val="24"/>
                <w:szCs w:val="24"/>
              </w:rPr>
            </w:pPr>
            <w:r>
              <w:rPr>
                <w:rFonts w:cstheme="minorHAnsi"/>
                <w:sz w:val="24"/>
                <w:szCs w:val="24"/>
              </w:rPr>
              <w:t>Facilitator:</w:t>
            </w:r>
          </w:p>
          <w:p w:rsidR="00A00F59" w:rsidRPr="00EB059F" w:rsidRDefault="00EB059F" w:rsidP="0053222A">
            <w:pPr>
              <w:spacing w:after="0" w:line="240" w:lineRule="auto"/>
              <w:rPr>
                <w:rFonts w:cstheme="minorHAnsi"/>
                <w:i/>
                <w:sz w:val="24"/>
                <w:szCs w:val="24"/>
              </w:rPr>
            </w:pPr>
            <w:r w:rsidRPr="00EB059F">
              <w:rPr>
                <w:rFonts w:cstheme="minorHAnsi"/>
                <w:i/>
                <w:sz w:val="24"/>
                <w:szCs w:val="24"/>
              </w:rPr>
              <w:t>Bahrain Institute of Public Administration (BIPA)</w:t>
            </w:r>
          </w:p>
        </w:tc>
        <w:tc>
          <w:tcPr>
            <w:tcW w:w="1404" w:type="pct"/>
            <w:tcBorders>
              <w:left w:val="single" w:sz="4" w:space="0" w:color="000000"/>
              <w:bottom w:val="single" w:sz="4" w:space="0" w:color="000000"/>
              <w:right w:val="single" w:sz="4" w:space="0" w:color="auto"/>
            </w:tcBorders>
            <w:shd w:val="clear" w:color="auto" w:fill="auto"/>
          </w:tcPr>
          <w:p w:rsidR="00113D6A" w:rsidRDefault="00CE1A46" w:rsidP="0053222A">
            <w:pPr>
              <w:spacing w:after="0" w:line="240" w:lineRule="auto"/>
              <w:rPr>
                <w:rFonts w:cstheme="minorHAnsi"/>
                <w:b/>
                <w:sz w:val="24"/>
                <w:szCs w:val="24"/>
              </w:rPr>
            </w:pPr>
            <w:r>
              <w:rPr>
                <w:rFonts w:cstheme="minorHAnsi"/>
                <w:b/>
                <w:sz w:val="24"/>
                <w:szCs w:val="24"/>
              </w:rPr>
              <w:lastRenderedPageBreak/>
              <w:t>P</w:t>
            </w:r>
            <w:r w:rsidR="00EB059F">
              <w:rPr>
                <w:rFonts w:cstheme="minorHAnsi"/>
                <w:b/>
                <w:sz w:val="24"/>
                <w:szCs w:val="24"/>
              </w:rPr>
              <w:t>ublic admi</w:t>
            </w:r>
            <w:r w:rsidR="004C103D">
              <w:rPr>
                <w:rFonts w:cstheme="minorHAnsi"/>
                <w:b/>
                <w:sz w:val="24"/>
                <w:szCs w:val="24"/>
              </w:rPr>
              <w:t xml:space="preserve">nistration and </w:t>
            </w:r>
            <w:r w:rsidR="004C103D">
              <w:rPr>
                <w:rFonts w:cstheme="minorHAnsi"/>
                <w:b/>
                <w:sz w:val="24"/>
                <w:szCs w:val="24"/>
              </w:rPr>
              <w:lastRenderedPageBreak/>
              <w:t xml:space="preserve">service delivery in the context of </w:t>
            </w:r>
            <w:r w:rsidR="00EB059F">
              <w:rPr>
                <w:rFonts w:cstheme="minorHAnsi"/>
                <w:b/>
                <w:sz w:val="24"/>
                <w:szCs w:val="24"/>
              </w:rPr>
              <w:t>urbanization</w:t>
            </w:r>
          </w:p>
          <w:p w:rsidR="00A00F59" w:rsidRDefault="00A00F59" w:rsidP="0053222A">
            <w:pPr>
              <w:spacing w:after="0" w:line="240" w:lineRule="auto"/>
              <w:rPr>
                <w:rFonts w:cstheme="minorHAnsi"/>
                <w:b/>
                <w:sz w:val="24"/>
                <w:szCs w:val="24"/>
              </w:rPr>
            </w:pPr>
          </w:p>
          <w:p w:rsidR="001412C7" w:rsidRDefault="001412C7" w:rsidP="0053222A">
            <w:pPr>
              <w:spacing w:after="0" w:line="240" w:lineRule="auto"/>
              <w:rPr>
                <w:rFonts w:cstheme="minorHAnsi"/>
                <w:b/>
                <w:sz w:val="24"/>
                <w:szCs w:val="24"/>
              </w:rPr>
            </w:pPr>
          </w:p>
          <w:p w:rsidR="0021653A" w:rsidRDefault="0021653A" w:rsidP="0053222A">
            <w:pPr>
              <w:spacing w:after="0" w:line="240" w:lineRule="auto"/>
              <w:rPr>
                <w:rFonts w:cstheme="minorHAnsi"/>
                <w:sz w:val="24"/>
                <w:szCs w:val="24"/>
              </w:rPr>
            </w:pPr>
          </w:p>
          <w:p w:rsidR="00A00F59" w:rsidRDefault="00A00F59" w:rsidP="0053222A">
            <w:pPr>
              <w:spacing w:after="0" w:line="240" w:lineRule="auto"/>
              <w:rPr>
                <w:rFonts w:cstheme="minorHAnsi"/>
                <w:sz w:val="24"/>
                <w:szCs w:val="24"/>
              </w:rPr>
            </w:pPr>
            <w:r>
              <w:rPr>
                <w:rFonts w:cstheme="minorHAnsi"/>
                <w:sz w:val="24"/>
                <w:szCs w:val="24"/>
              </w:rPr>
              <w:t>Facilitator</w:t>
            </w:r>
            <w:r w:rsidR="00C6112D">
              <w:rPr>
                <w:rFonts w:cstheme="minorHAnsi"/>
                <w:sz w:val="24"/>
                <w:szCs w:val="24"/>
              </w:rPr>
              <w:t>:</w:t>
            </w:r>
          </w:p>
          <w:p w:rsidR="00C6112D" w:rsidRPr="00A00F59" w:rsidRDefault="00EB059F" w:rsidP="00AC34EC">
            <w:pPr>
              <w:spacing w:after="0" w:line="240" w:lineRule="auto"/>
              <w:rPr>
                <w:rFonts w:cstheme="minorHAnsi"/>
                <w:sz w:val="24"/>
                <w:szCs w:val="24"/>
              </w:rPr>
            </w:pPr>
            <w:r>
              <w:rPr>
                <w:rFonts w:cstheme="minorHAnsi"/>
                <w:i/>
                <w:iCs/>
                <w:sz w:val="24"/>
                <w:szCs w:val="24"/>
              </w:rPr>
              <w:t>UN-Habitat or UNDP Singapore Center</w:t>
            </w:r>
            <w:r w:rsidR="00AC34EC">
              <w:rPr>
                <w:rFonts w:cstheme="minorHAnsi"/>
                <w:i/>
                <w:iCs/>
                <w:sz w:val="24"/>
                <w:szCs w:val="24"/>
              </w:rPr>
              <w:t xml:space="preserve"> or maybe Arab Towns Organization</w:t>
            </w:r>
          </w:p>
        </w:tc>
      </w:tr>
      <w:tr w:rsidR="000D6BE8" w:rsidRPr="00084CA1" w:rsidTr="0082444E">
        <w:tc>
          <w:tcPr>
            <w:tcW w:w="78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0" w:type="dxa"/>
              <w:bottom w:w="0" w:type="dxa"/>
              <w:right w:w="0" w:type="dxa"/>
            </w:tcMar>
          </w:tcPr>
          <w:p w:rsidR="000D6BE8" w:rsidRPr="002B3962" w:rsidRDefault="00E949EC" w:rsidP="00CF675E">
            <w:pPr>
              <w:jc w:val="center"/>
              <w:rPr>
                <w:rFonts w:cstheme="minorHAnsi"/>
                <w:b/>
                <w:sz w:val="24"/>
                <w:szCs w:val="24"/>
              </w:rPr>
            </w:pPr>
            <w:r>
              <w:rPr>
                <w:rFonts w:cstheme="minorHAnsi"/>
                <w:b/>
                <w:sz w:val="24"/>
                <w:szCs w:val="24"/>
              </w:rPr>
              <w:lastRenderedPageBreak/>
              <w:t>16:30 – 17:0</w:t>
            </w:r>
            <w:r w:rsidR="000D6BE8">
              <w:rPr>
                <w:rFonts w:cstheme="minorHAnsi"/>
                <w:b/>
                <w:sz w:val="24"/>
                <w:szCs w:val="24"/>
              </w:rPr>
              <w:t>0</w:t>
            </w:r>
          </w:p>
        </w:tc>
        <w:tc>
          <w:tcPr>
            <w:tcW w:w="4211" w:type="pct"/>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0" w:type="dxa"/>
              <w:bottom w:w="0" w:type="dxa"/>
              <w:right w:w="0" w:type="dxa"/>
            </w:tcMar>
          </w:tcPr>
          <w:p w:rsidR="000D6BE8" w:rsidRPr="00084CA1" w:rsidRDefault="000D6BE8" w:rsidP="008C52C1">
            <w:pPr>
              <w:spacing w:after="0" w:line="240" w:lineRule="auto"/>
              <w:ind w:left="180"/>
              <w:rPr>
                <w:rFonts w:cstheme="minorHAnsi"/>
                <w:b/>
                <w:i/>
                <w:sz w:val="24"/>
              </w:rPr>
            </w:pPr>
            <w:r>
              <w:rPr>
                <w:rFonts w:cstheme="minorHAnsi"/>
                <w:b/>
                <w:i/>
                <w:sz w:val="24"/>
              </w:rPr>
              <w:t xml:space="preserve">Tea / </w:t>
            </w:r>
            <w:r w:rsidRPr="00084CA1">
              <w:rPr>
                <w:rFonts w:cstheme="minorHAnsi"/>
                <w:b/>
                <w:i/>
                <w:sz w:val="24"/>
              </w:rPr>
              <w:t>Coffee Break</w:t>
            </w:r>
          </w:p>
        </w:tc>
      </w:tr>
      <w:tr w:rsidR="000D6BE8" w:rsidRPr="00084CA1" w:rsidTr="0082444E">
        <w:tc>
          <w:tcPr>
            <w:tcW w:w="78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2116D1" w:rsidRDefault="00E949EC" w:rsidP="00791C79">
            <w:pPr>
              <w:spacing w:after="0"/>
              <w:jc w:val="center"/>
              <w:rPr>
                <w:rFonts w:cstheme="minorHAnsi"/>
                <w:b/>
                <w:sz w:val="24"/>
                <w:szCs w:val="24"/>
              </w:rPr>
            </w:pPr>
            <w:r>
              <w:rPr>
                <w:rFonts w:cstheme="minorHAnsi"/>
                <w:b/>
                <w:sz w:val="24"/>
                <w:szCs w:val="24"/>
              </w:rPr>
              <w:t>17:00 – 18:1</w:t>
            </w:r>
            <w:r w:rsidR="000D6BE8">
              <w:rPr>
                <w:rFonts w:cstheme="minorHAnsi"/>
                <w:b/>
                <w:sz w:val="24"/>
                <w:szCs w:val="24"/>
              </w:rPr>
              <w:t>5</w:t>
            </w:r>
          </w:p>
          <w:p w:rsidR="002116D1" w:rsidRDefault="002116D1" w:rsidP="00791C79">
            <w:pPr>
              <w:spacing w:after="0"/>
              <w:jc w:val="center"/>
              <w:rPr>
                <w:rFonts w:cstheme="minorHAnsi"/>
                <w:b/>
                <w:sz w:val="24"/>
                <w:szCs w:val="24"/>
              </w:rPr>
            </w:pPr>
          </w:p>
          <w:p w:rsidR="00791C79" w:rsidRPr="002116D1" w:rsidRDefault="00791C79" w:rsidP="00791C79">
            <w:pPr>
              <w:spacing w:after="160"/>
              <w:jc w:val="center"/>
              <w:rPr>
                <w:rFonts w:cstheme="minorHAnsi"/>
                <w:b/>
                <w:sz w:val="24"/>
                <w:szCs w:val="24"/>
              </w:rPr>
            </w:pPr>
          </w:p>
          <w:p w:rsidR="002116D1" w:rsidRDefault="00E949EC" w:rsidP="00D54F0B">
            <w:pPr>
              <w:spacing w:after="0"/>
              <w:jc w:val="center"/>
              <w:rPr>
                <w:rFonts w:cstheme="minorHAnsi"/>
                <w:sz w:val="24"/>
                <w:szCs w:val="24"/>
              </w:rPr>
            </w:pPr>
            <w:r>
              <w:rPr>
                <w:rFonts w:cstheme="minorHAnsi"/>
                <w:sz w:val="24"/>
                <w:szCs w:val="24"/>
              </w:rPr>
              <w:t>17:00 – 17:4</w:t>
            </w:r>
            <w:r w:rsidR="002116D1">
              <w:rPr>
                <w:rFonts w:cstheme="minorHAnsi"/>
                <w:sz w:val="24"/>
                <w:szCs w:val="24"/>
              </w:rPr>
              <w:t>5</w:t>
            </w:r>
          </w:p>
          <w:p w:rsidR="002116D1" w:rsidRDefault="002116D1" w:rsidP="00D54F0B">
            <w:pPr>
              <w:spacing w:after="0"/>
              <w:jc w:val="center"/>
              <w:rPr>
                <w:rFonts w:cstheme="minorHAnsi"/>
                <w:sz w:val="24"/>
                <w:szCs w:val="24"/>
              </w:rPr>
            </w:pPr>
          </w:p>
          <w:p w:rsidR="00D54F0B" w:rsidRDefault="00D54F0B" w:rsidP="00D54F0B">
            <w:pPr>
              <w:spacing w:after="0"/>
              <w:jc w:val="center"/>
              <w:rPr>
                <w:rFonts w:cstheme="minorHAnsi"/>
                <w:sz w:val="24"/>
                <w:szCs w:val="24"/>
              </w:rPr>
            </w:pPr>
          </w:p>
          <w:p w:rsidR="00D54F0B" w:rsidRDefault="00D54F0B" w:rsidP="00D54F0B">
            <w:pPr>
              <w:spacing w:after="0"/>
              <w:jc w:val="center"/>
              <w:rPr>
                <w:rFonts w:cstheme="minorHAnsi"/>
                <w:sz w:val="24"/>
                <w:szCs w:val="24"/>
              </w:rPr>
            </w:pPr>
          </w:p>
          <w:p w:rsidR="00D54F0B" w:rsidRDefault="00D54F0B" w:rsidP="00D54F0B">
            <w:pPr>
              <w:spacing w:after="0"/>
              <w:jc w:val="center"/>
              <w:rPr>
                <w:rFonts w:cstheme="minorHAnsi"/>
                <w:sz w:val="24"/>
                <w:szCs w:val="24"/>
              </w:rPr>
            </w:pPr>
          </w:p>
          <w:p w:rsidR="00791C79" w:rsidRDefault="00791C79" w:rsidP="00D54F0B">
            <w:pPr>
              <w:spacing w:after="0"/>
              <w:rPr>
                <w:rFonts w:cstheme="minorHAnsi"/>
                <w:sz w:val="24"/>
                <w:szCs w:val="24"/>
              </w:rPr>
            </w:pPr>
          </w:p>
          <w:p w:rsidR="00D54F0B" w:rsidRDefault="00D54F0B" w:rsidP="00D54F0B">
            <w:pPr>
              <w:spacing w:after="0"/>
              <w:rPr>
                <w:rFonts w:cstheme="minorHAnsi"/>
                <w:sz w:val="24"/>
                <w:szCs w:val="24"/>
              </w:rPr>
            </w:pPr>
          </w:p>
          <w:p w:rsidR="002116D1" w:rsidRDefault="002116D1" w:rsidP="00D54F0B">
            <w:pPr>
              <w:spacing w:after="0"/>
              <w:rPr>
                <w:rFonts w:cstheme="minorHAnsi"/>
                <w:sz w:val="24"/>
                <w:szCs w:val="24"/>
              </w:rPr>
            </w:pPr>
          </w:p>
          <w:p w:rsidR="002116D1" w:rsidRPr="002116D1" w:rsidRDefault="00E949EC" w:rsidP="00D54F0B">
            <w:pPr>
              <w:spacing w:after="0"/>
              <w:jc w:val="center"/>
              <w:rPr>
                <w:rFonts w:cstheme="minorHAnsi"/>
                <w:sz w:val="24"/>
                <w:szCs w:val="24"/>
              </w:rPr>
            </w:pPr>
            <w:r>
              <w:rPr>
                <w:rFonts w:cstheme="minorHAnsi"/>
                <w:sz w:val="24"/>
                <w:szCs w:val="24"/>
              </w:rPr>
              <w:t>17:45 – 18:1</w:t>
            </w:r>
            <w:r w:rsidR="002116D1">
              <w:rPr>
                <w:rFonts w:cstheme="minorHAnsi"/>
                <w:sz w:val="24"/>
                <w:szCs w:val="24"/>
              </w:rPr>
              <w:t>5</w:t>
            </w:r>
          </w:p>
        </w:tc>
        <w:tc>
          <w:tcPr>
            <w:tcW w:w="4211"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0D6BE8" w:rsidRDefault="00910DCD" w:rsidP="008C52C1">
            <w:pPr>
              <w:spacing w:after="0" w:line="240" w:lineRule="auto"/>
              <w:ind w:left="180"/>
              <w:rPr>
                <w:rFonts w:cstheme="minorHAnsi"/>
                <w:b/>
                <w:i/>
                <w:sz w:val="24"/>
              </w:rPr>
            </w:pPr>
            <w:r>
              <w:rPr>
                <w:rFonts w:cstheme="minorHAnsi"/>
                <w:b/>
                <w:sz w:val="24"/>
                <w:szCs w:val="24"/>
              </w:rPr>
              <w:t>PLENARY SESSION 6</w:t>
            </w:r>
          </w:p>
          <w:p w:rsidR="000D6BE8" w:rsidRDefault="002116D1" w:rsidP="008C52C1">
            <w:pPr>
              <w:spacing w:after="0" w:line="240" w:lineRule="auto"/>
              <w:ind w:left="180"/>
              <w:rPr>
                <w:rFonts w:cstheme="minorHAnsi"/>
                <w:b/>
                <w:i/>
                <w:sz w:val="24"/>
              </w:rPr>
            </w:pPr>
            <w:r>
              <w:rPr>
                <w:rFonts w:cstheme="minorHAnsi"/>
                <w:b/>
                <w:i/>
                <w:sz w:val="24"/>
              </w:rPr>
              <w:t xml:space="preserve">Presentation and Discussion of Findings </w:t>
            </w:r>
            <w:r w:rsidR="00BD7FA9">
              <w:rPr>
                <w:rFonts w:cstheme="minorHAnsi"/>
                <w:b/>
                <w:i/>
                <w:sz w:val="24"/>
              </w:rPr>
              <w:t>and Recommendations from Breakout</w:t>
            </w:r>
            <w:r>
              <w:rPr>
                <w:rFonts w:cstheme="minorHAnsi"/>
                <w:b/>
                <w:i/>
                <w:sz w:val="24"/>
              </w:rPr>
              <w:t xml:space="preserve"> Sessions</w:t>
            </w:r>
          </w:p>
          <w:p w:rsidR="002116D1" w:rsidRDefault="002116D1" w:rsidP="008C52C1">
            <w:pPr>
              <w:spacing w:after="0" w:line="240" w:lineRule="auto"/>
              <w:ind w:left="180"/>
              <w:rPr>
                <w:rFonts w:cstheme="minorHAnsi"/>
                <w:b/>
                <w:i/>
                <w:sz w:val="24"/>
              </w:rPr>
            </w:pPr>
          </w:p>
          <w:p w:rsidR="000D6BE8" w:rsidRPr="006C3173" w:rsidRDefault="002116D1" w:rsidP="008C52C1">
            <w:pPr>
              <w:spacing w:after="0" w:line="240" w:lineRule="auto"/>
              <w:ind w:left="180"/>
              <w:rPr>
                <w:rFonts w:cstheme="minorHAnsi"/>
                <w:i/>
                <w:iCs/>
                <w:sz w:val="24"/>
                <w:szCs w:val="24"/>
              </w:rPr>
            </w:pPr>
            <w:r w:rsidRPr="002116D1">
              <w:rPr>
                <w:rFonts w:cstheme="minorHAnsi"/>
                <w:i/>
                <w:iCs/>
                <w:sz w:val="24"/>
              </w:rPr>
              <w:t xml:space="preserve">Chair: </w:t>
            </w:r>
            <w:r w:rsidR="00B638FB">
              <w:rPr>
                <w:rFonts w:cstheme="minorHAnsi"/>
                <w:i/>
                <w:iCs/>
                <w:sz w:val="24"/>
              </w:rPr>
              <w:t>Academic Institutional Partner (e.g., AUC or AUB)</w:t>
            </w:r>
          </w:p>
          <w:p w:rsidR="000D6BE8" w:rsidRPr="00D24D64" w:rsidRDefault="000D6BE8" w:rsidP="008C52C1">
            <w:pPr>
              <w:spacing w:after="0" w:line="240" w:lineRule="auto"/>
              <w:ind w:left="180"/>
              <w:rPr>
                <w:rFonts w:cstheme="minorHAnsi"/>
                <w:i/>
                <w:iCs/>
                <w:sz w:val="24"/>
              </w:rPr>
            </w:pPr>
            <w:r w:rsidRPr="00D24D64">
              <w:rPr>
                <w:rFonts w:cstheme="minorHAnsi"/>
                <w:i/>
                <w:iCs/>
                <w:sz w:val="24"/>
              </w:rPr>
              <w:t>Presenters:</w:t>
            </w:r>
          </w:p>
          <w:p w:rsidR="000D6BE8" w:rsidRPr="002116D1" w:rsidRDefault="002116D1" w:rsidP="002116D1">
            <w:pPr>
              <w:pStyle w:val="ListParagraph"/>
              <w:numPr>
                <w:ilvl w:val="0"/>
                <w:numId w:val="17"/>
              </w:numPr>
              <w:spacing w:after="0" w:line="240" w:lineRule="auto"/>
              <w:rPr>
                <w:rFonts w:cstheme="minorHAnsi"/>
                <w:bCs/>
                <w:iCs/>
                <w:sz w:val="24"/>
              </w:rPr>
            </w:pPr>
            <w:r>
              <w:rPr>
                <w:rFonts w:cstheme="minorHAnsi"/>
                <w:bCs/>
                <w:iCs/>
                <w:sz w:val="24"/>
              </w:rPr>
              <w:t>Session on social contracts</w:t>
            </w:r>
          </w:p>
          <w:p w:rsidR="002116D1" w:rsidRDefault="002116D1" w:rsidP="002116D1">
            <w:pPr>
              <w:pStyle w:val="ListParagraph"/>
              <w:numPr>
                <w:ilvl w:val="0"/>
                <w:numId w:val="17"/>
              </w:numPr>
              <w:spacing w:after="0" w:line="240" w:lineRule="auto"/>
              <w:rPr>
                <w:rFonts w:cstheme="minorHAnsi"/>
                <w:bCs/>
                <w:iCs/>
                <w:sz w:val="24"/>
              </w:rPr>
            </w:pPr>
            <w:r>
              <w:rPr>
                <w:rFonts w:cstheme="minorHAnsi"/>
                <w:bCs/>
                <w:iCs/>
                <w:sz w:val="24"/>
              </w:rPr>
              <w:t>Session on fighting corruption</w:t>
            </w:r>
          </w:p>
          <w:p w:rsidR="002116D1" w:rsidRDefault="00A00F59" w:rsidP="002116D1">
            <w:pPr>
              <w:pStyle w:val="ListParagraph"/>
              <w:numPr>
                <w:ilvl w:val="0"/>
                <w:numId w:val="17"/>
              </w:numPr>
              <w:spacing w:after="0" w:line="240" w:lineRule="auto"/>
              <w:rPr>
                <w:rFonts w:cstheme="minorHAnsi"/>
                <w:bCs/>
                <w:iCs/>
                <w:sz w:val="24"/>
              </w:rPr>
            </w:pPr>
            <w:r>
              <w:rPr>
                <w:rFonts w:cstheme="minorHAnsi"/>
                <w:bCs/>
                <w:iCs/>
                <w:sz w:val="24"/>
              </w:rPr>
              <w:t>Session on decentralization</w:t>
            </w:r>
          </w:p>
          <w:p w:rsidR="002116D1" w:rsidRDefault="00336D21" w:rsidP="002116D1">
            <w:pPr>
              <w:pStyle w:val="ListParagraph"/>
              <w:numPr>
                <w:ilvl w:val="0"/>
                <w:numId w:val="17"/>
              </w:numPr>
              <w:spacing w:after="0" w:line="240" w:lineRule="auto"/>
              <w:rPr>
                <w:rFonts w:cstheme="minorHAnsi"/>
                <w:bCs/>
                <w:iCs/>
                <w:sz w:val="24"/>
              </w:rPr>
            </w:pPr>
            <w:r>
              <w:rPr>
                <w:rFonts w:cstheme="minorHAnsi"/>
                <w:bCs/>
                <w:iCs/>
                <w:sz w:val="24"/>
              </w:rPr>
              <w:t>Session on gender equality</w:t>
            </w:r>
          </w:p>
          <w:p w:rsidR="002116D1" w:rsidRDefault="00A00F59" w:rsidP="002116D1">
            <w:pPr>
              <w:pStyle w:val="ListParagraph"/>
              <w:numPr>
                <w:ilvl w:val="0"/>
                <w:numId w:val="17"/>
              </w:numPr>
              <w:spacing w:after="0" w:line="240" w:lineRule="auto"/>
              <w:rPr>
                <w:rFonts w:cstheme="minorHAnsi"/>
                <w:bCs/>
                <w:iCs/>
                <w:sz w:val="24"/>
              </w:rPr>
            </w:pPr>
            <w:r>
              <w:rPr>
                <w:rFonts w:cstheme="minorHAnsi"/>
                <w:bCs/>
                <w:iCs/>
                <w:sz w:val="24"/>
              </w:rPr>
              <w:t>Session on Information and Communication Technologies</w:t>
            </w:r>
          </w:p>
          <w:p w:rsidR="002116D1" w:rsidRPr="002116D1" w:rsidRDefault="00A00F59" w:rsidP="002116D1">
            <w:pPr>
              <w:pStyle w:val="ListParagraph"/>
              <w:numPr>
                <w:ilvl w:val="0"/>
                <w:numId w:val="17"/>
              </w:numPr>
              <w:spacing w:after="0" w:line="240" w:lineRule="auto"/>
              <w:rPr>
                <w:rFonts w:cstheme="minorHAnsi"/>
                <w:bCs/>
                <w:iCs/>
                <w:sz w:val="24"/>
              </w:rPr>
            </w:pPr>
            <w:r>
              <w:rPr>
                <w:rFonts w:cstheme="minorHAnsi"/>
                <w:bCs/>
                <w:iCs/>
                <w:sz w:val="24"/>
              </w:rPr>
              <w:t>Sess</w:t>
            </w:r>
            <w:r w:rsidR="00EB059F">
              <w:rPr>
                <w:rFonts w:cstheme="minorHAnsi"/>
                <w:bCs/>
                <w:iCs/>
                <w:sz w:val="24"/>
              </w:rPr>
              <w:t>ion on urbanization</w:t>
            </w:r>
          </w:p>
          <w:p w:rsidR="002116D1" w:rsidRDefault="002116D1" w:rsidP="006C3173">
            <w:pPr>
              <w:spacing w:after="0" w:line="240" w:lineRule="auto"/>
              <w:rPr>
                <w:rFonts w:cstheme="minorHAnsi"/>
                <w:i/>
                <w:sz w:val="24"/>
              </w:rPr>
            </w:pPr>
          </w:p>
          <w:p w:rsidR="000D6BE8" w:rsidRDefault="002116D1" w:rsidP="008C52C1">
            <w:pPr>
              <w:spacing w:after="0" w:line="240" w:lineRule="auto"/>
              <w:ind w:left="180"/>
              <w:rPr>
                <w:rFonts w:cstheme="minorHAnsi"/>
                <w:b/>
                <w:i/>
                <w:sz w:val="24"/>
              </w:rPr>
            </w:pPr>
            <w:r>
              <w:rPr>
                <w:rFonts w:cstheme="minorHAnsi"/>
                <w:i/>
                <w:sz w:val="24"/>
              </w:rPr>
              <w:t>Q&amp;A / Discussion</w:t>
            </w:r>
          </w:p>
        </w:tc>
      </w:tr>
      <w:tr w:rsidR="000D6BE8" w:rsidRPr="00084CA1" w:rsidTr="0082444E">
        <w:tc>
          <w:tcPr>
            <w:tcW w:w="78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0D6BE8" w:rsidRDefault="00E949EC" w:rsidP="00CF675E">
            <w:pPr>
              <w:jc w:val="center"/>
              <w:rPr>
                <w:rFonts w:cstheme="minorHAnsi"/>
                <w:b/>
                <w:sz w:val="24"/>
                <w:szCs w:val="24"/>
              </w:rPr>
            </w:pPr>
            <w:r>
              <w:rPr>
                <w:rFonts w:cstheme="minorHAnsi"/>
                <w:b/>
                <w:sz w:val="24"/>
                <w:szCs w:val="24"/>
              </w:rPr>
              <w:t>18:15 – 18:3</w:t>
            </w:r>
            <w:r w:rsidR="000D6BE8">
              <w:rPr>
                <w:rFonts w:cstheme="minorHAnsi"/>
                <w:b/>
                <w:sz w:val="24"/>
                <w:szCs w:val="24"/>
              </w:rPr>
              <w:t>0</w:t>
            </w:r>
          </w:p>
        </w:tc>
        <w:tc>
          <w:tcPr>
            <w:tcW w:w="4211"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0D6BE8" w:rsidRPr="00AE2B01" w:rsidRDefault="000D6BE8" w:rsidP="008C52C1">
            <w:pPr>
              <w:spacing w:after="0" w:line="240" w:lineRule="auto"/>
              <w:ind w:left="180"/>
              <w:rPr>
                <w:rFonts w:cstheme="minorHAnsi"/>
                <w:b/>
                <w:sz w:val="24"/>
              </w:rPr>
            </w:pPr>
            <w:r>
              <w:rPr>
                <w:rFonts w:cstheme="minorHAnsi"/>
                <w:b/>
                <w:sz w:val="24"/>
              </w:rPr>
              <w:t>Wrap-up and closing for the day.</w:t>
            </w:r>
          </w:p>
        </w:tc>
      </w:tr>
    </w:tbl>
    <w:p w:rsidR="006C3173" w:rsidRDefault="006C3173"/>
    <w:p w:rsidR="00472CBE" w:rsidRDefault="0090152C">
      <w:r>
        <w:br w:type="page"/>
      </w:r>
    </w:p>
    <w:tbl>
      <w:tblPr>
        <w:tblW w:w="5000" w:type="pct"/>
        <w:tblInd w:w="-355" w:type="dxa"/>
        <w:tblLook w:val="0000" w:firstRow="0" w:lastRow="0" w:firstColumn="0" w:lastColumn="0" w:noHBand="0" w:noVBand="0"/>
      </w:tblPr>
      <w:tblGrid>
        <w:gridCol w:w="1619"/>
        <w:gridCol w:w="8291"/>
      </w:tblGrid>
      <w:tr w:rsidR="00BD7FA9" w:rsidRPr="00BD7FA9" w:rsidTr="00BD7FA9">
        <w:tc>
          <w:tcPr>
            <w:tcW w:w="5000" w:type="pct"/>
            <w:gridSpan w:val="2"/>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rsidR="008D039B" w:rsidRPr="00BD7FA9" w:rsidRDefault="008D039B" w:rsidP="006B070E">
            <w:pPr>
              <w:spacing w:after="0" w:line="240" w:lineRule="auto"/>
              <w:ind w:left="720" w:hanging="720"/>
              <w:rPr>
                <w:rFonts w:cstheme="minorHAnsi"/>
                <w:b/>
                <w:color w:val="FFFFFF" w:themeColor="background1"/>
                <w:sz w:val="24"/>
              </w:rPr>
            </w:pPr>
            <w:r w:rsidRPr="00BD7FA9">
              <w:rPr>
                <w:rFonts w:cstheme="minorHAnsi"/>
                <w:b/>
                <w:color w:val="FFFFFF" w:themeColor="background1"/>
                <w:sz w:val="24"/>
              </w:rPr>
              <w:lastRenderedPageBreak/>
              <w:t xml:space="preserve">Day 3: Declaration </w:t>
            </w:r>
            <w:r w:rsidR="00B74ECD" w:rsidRPr="00BD7FA9">
              <w:rPr>
                <w:rFonts w:cstheme="minorHAnsi"/>
                <w:b/>
                <w:color w:val="FFFFFF" w:themeColor="background1"/>
                <w:sz w:val="24"/>
              </w:rPr>
              <w:t xml:space="preserve">on Public Administration Reform </w:t>
            </w:r>
            <w:r w:rsidR="006B070E">
              <w:rPr>
                <w:rFonts w:cstheme="minorHAnsi"/>
                <w:b/>
                <w:color w:val="FFFFFF" w:themeColor="background1"/>
                <w:sz w:val="24"/>
              </w:rPr>
              <w:t xml:space="preserve">and Local Government </w:t>
            </w:r>
            <w:r w:rsidR="00B74ECD" w:rsidRPr="00BD7FA9">
              <w:rPr>
                <w:rFonts w:cstheme="minorHAnsi"/>
                <w:b/>
                <w:color w:val="FFFFFF" w:themeColor="background1"/>
                <w:sz w:val="24"/>
              </w:rPr>
              <w:t xml:space="preserve">in Arab Transitions </w:t>
            </w:r>
            <w:r w:rsidRPr="00BD7FA9">
              <w:rPr>
                <w:rFonts w:cstheme="minorHAnsi"/>
                <w:b/>
                <w:color w:val="FFFFFF" w:themeColor="background1"/>
                <w:sz w:val="24"/>
              </w:rPr>
              <w:t>and Closing Ceremony</w:t>
            </w:r>
          </w:p>
          <w:p w:rsidR="008D039B" w:rsidRPr="00BD7FA9" w:rsidRDefault="008D039B" w:rsidP="00E0231C">
            <w:pPr>
              <w:spacing w:after="0" w:line="240" w:lineRule="auto"/>
              <w:rPr>
                <w:rFonts w:cstheme="minorHAnsi"/>
                <w:color w:val="FFFFFF" w:themeColor="background1"/>
                <w:sz w:val="24"/>
              </w:rPr>
            </w:pPr>
          </w:p>
        </w:tc>
      </w:tr>
      <w:tr w:rsidR="008D039B" w:rsidTr="00EF69C6">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D039B" w:rsidRPr="00084CA1" w:rsidRDefault="000A2ABE" w:rsidP="00E0231C">
            <w:pPr>
              <w:jc w:val="center"/>
              <w:rPr>
                <w:rFonts w:cstheme="minorHAnsi"/>
                <w:b/>
                <w:sz w:val="24"/>
              </w:rPr>
            </w:pPr>
            <w:r>
              <w:rPr>
                <w:rFonts w:cstheme="minorHAnsi"/>
                <w:b/>
                <w:sz w:val="24"/>
              </w:rPr>
              <w:t>0</w:t>
            </w:r>
            <w:r w:rsidR="008D039B">
              <w:rPr>
                <w:rFonts w:cstheme="minorHAnsi"/>
                <w:b/>
                <w:sz w:val="24"/>
              </w:rPr>
              <w:t>9:00 – 9:15</w:t>
            </w:r>
          </w:p>
        </w:tc>
        <w:tc>
          <w:tcPr>
            <w:tcW w:w="4183"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D039B" w:rsidRDefault="008D039B" w:rsidP="00E0231C">
            <w:pPr>
              <w:spacing w:after="0" w:line="240" w:lineRule="auto"/>
              <w:ind w:firstLine="180"/>
              <w:rPr>
                <w:rFonts w:cstheme="minorHAnsi"/>
                <w:b/>
                <w:sz w:val="24"/>
              </w:rPr>
            </w:pPr>
            <w:r>
              <w:rPr>
                <w:rFonts w:cstheme="minorHAnsi"/>
                <w:b/>
                <w:sz w:val="24"/>
              </w:rPr>
              <w:t>Recap of Day 2 and Introduction to Day 3</w:t>
            </w:r>
          </w:p>
        </w:tc>
      </w:tr>
      <w:tr w:rsidR="008D039B" w:rsidTr="00EF69C6">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D039B" w:rsidRDefault="00BA2CA6" w:rsidP="00FD5F6F">
            <w:pPr>
              <w:spacing w:after="0"/>
              <w:jc w:val="center"/>
              <w:rPr>
                <w:rFonts w:cstheme="minorHAnsi"/>
                <w:sz w:val="24"/>
              </w:rPr>
            </w:pPr>
            <w:r>
              <w:rPr>
                <w:rFonts w:cstheme="minorHAnsi"/>
                <w:b/>
                <w:sz w:val="24"/>
              </w:rPr>
              <w:t>09:15 – 11:0</w:t>
            </w:r>
            <w:r w:rsidR="002A0AF3">
              <w:rPr>
                <w:rFonts w:cstheme="minorHAnsi"/>
                <w:b/>
                <w:sz w:val="24"/>
              </w:rPr>
              <w:t>0</w:t>
            </w:r>
          </w:p>
          <w:p w:rsidR="00FD5F6F" w:rsidRDefault="00FD5F6F" w:rsidP="00FD5F6F">
            <w:pPr>
              <w:spacing w:after="0"/>
              <w:jc w:val="center"/>
              <w:rPr>
                <w:rFonts w:cstheme="minorHAnsi"/>
                <w:sz w:val="24"/>
              </w:rPr>
            </w:pPr>
          </w:p>
          <w:p w:rsidR="00FD5F6F" w:rsidRDefault="00FD5F6F" w:rsidP="00FD5F6F">
            <w:pPr>
              <w:spacing w:after="0"/>
              <w:jc w:val="center"/>
              <w:rPr>
                <w:rFonts w:cstheme="minorHAnsi"/>
                <w:sz w:val="24"/>
              </w:rPr>
            </w:pPr>
          </w:p>
          <w:p w:rsidR="00FD5F6F" w:rsidRDefault="00FD5F6F" w:rsidP="00FD5F6F">
            <w:pPr>
              <w:spacing w:after="0"/>
              <w:jc w:val="center"/>
              <w:rPr>
                <w:rFonts w:cstheme="minorHAnsi"/>
                <w:sz w:val="24"/>
              </w:rPr>
            </w:pPr>
          </w:p>
          <w:p w:rsidR="00FD5F6F" w:rsidRDefault="00FD5F6F" w:rsidP="00FD5F6F">
            <w:pPr>
              <w:spacing w:after="0"/>
              <w:jc w:val="center"/>
              <w:rPr>
                <w:rFonts w:cstheme="minorHAnsi"/>
                <w:sz w:val="24"/>
              </w:rPr>
            </w:pPr>
          </w:p>
          <w:p w:rsidR="00FD5F6F" w:rsidRDefault="00FD5F6F" w:rsidP="00253449">
            <w:pPr>
              <w:spacing w:after="120"/>
              <w:jc w:val="center"/>
              <w:rPr>
                <w:rFonts w:cstheme="minorHAnsi"/>
                <w:sz w:val="24"/>
              </w:rPr>
            </w:pPr>
          </w:p>
          <w:p w:rsidR="00253449" w:rsidRDefault="00253449" w:rsidP="00253449">
            <w:pPr>
              <w:spacing w:after="0"/>
              <w:rPr>
                <w:rFonts w:cstheme="minorHAnsi"/>
                <w:sz w:val="24"/>
              </w:rPr>
            </w:pPr>
          </w:p>
          <w:p w:rsidR="00FD5F6F" w:rsidRDefault="00FD5F6F" w:rsidP="00FD5F6F">
            <w:pPr>
              <w:spacing w:after="0"/>
              <w:jc w:val="center"/>
              <w:rPr>
                <w:rFonts w:cstheme="minorHAnsi"/>
                <w:sz w:val="24"/>
              </w:rPr>
            </w:pPr>
          </w:p>
          <w:p w:rsidR="00FD5F6F" w:rsidRDefault="00FD5F6F" w:rsidP="00481168">
            <w:pPr>
              <w:jc w:val="center"/>
              <w:rPr>
                <w:rFonts w:cstheme="minorHAnsi"/>
                <w:sz w:val="24"/>
              </w:rPr>
            </w:pPr>
            <w:r>
              <w:rPr>
                <w:rFonts w:cstheme="minorHAnsi"/>
                <w:sz w:val="24"/>
              </w:rPr>
              <w:t>09:15 – 09:</w:t>
            </w:r>
            <w:r w:rsidR="00253449">
              <w:rPr>
                <w:rFonts w:cstheme="minorHAnsi"/>
                <w:sz w:val="24"/>
              </w:rPr>
              <w:t>3</w:t>
            </w:r>
            <w:r>
              <w:rPr>
                <w:rFonts w:cstheme="minorHAnsi"/>
                <w:sz w:val="24"/>
              </w:rPr>
              <w:t>5</w:t>
            </w:r>
          </w:p>
          <w:p w:rsidR="00253449" w:rsidRDefault="00253449" w:rsidP="00481168">
            <w:pPr>
              <w:spacing w:after="240"/>
              <w:jc w:val="center"/>
              <w:rPr>
                <w:rFonts w:cstheme="minorHAnsi"/>
                <w:sz w:val="24"/>
              </w:rPr>
            </w:pPr>
          </w:p>
          <w:p w:rsidR="00481168" w:rsidRDefault="00481168" w:rsidP="00B96C64">
            <w:pPr>
              <w:jc w:val="center"/>
              <w:rPr>
                <w:rFonts w:cstheme="minorHAnsi"/>
                <w:sz w:val="24"/>
              </w:rPr>
            </w:pPr>
          </w:p>
          <w:p w:rsidR="00DE46EE" w:rsidRDefault="00DE46EE" w:rsidP="00B96C64">
            <w:pPr>
              <w:spacing w:after="0"/>
              <w:jc w:val="center"/>
              <w:rPr>
                <w:rFonts w:cstheme="minorHAnsi"/>
                <w:sz w:val="24"/>
              </w:rPr>
            </w:pPr>
          </w:p>
          <w:p w:rsidR="00481168" w:rsidRDefault="00481168" w:rsidP="00481168">
            <w:pPr>
              <w:spacing w:after="240"/>
              <w:jc w:val="center"/>
              <w:rPr>
                <w:rFonts w:cstheme="minorHAnsi"/>
                <w:sz w:val="24"/>
              </w:rPr>
            </w:pPr>
          </w:p>
          <w:p w:rsidR="00FD5F6F" w:rsidRDefault="00253449" w:rsidP="00FD5F6F">
            <w:pPr>
              <w:spacing w:after="0"/>
              <w:jc w:val="center"/>
              <w:rPr>
                <w:rFonts w:cstheme="minorHAnsi"/>
                <w:sz w:val="24"/>
              </w:rPr>
            </w:pPr>
            <w:r>
              <w:rPr>
                <w:rFonts w:cstheme="minorHAnsi"/>
                <w:sz w:val="24"/>
              </w:rPr>
              <w:t>09:3</w:t>
            </w:r>
            <w:r w:rsidR="00FD5F6F">
              <w:rPr>
                <w:rFonts w:cstheme="minorHAnsi"/>
                <w:sz w:val="24"/>
              </w:rPr>
              <w:t>5 –</w:t>
            </w:r>
            <w:r>
              <w:rPr>
                <w:rFonts w:cstheme="minorHAnsi"/>
                <w:sz w:val="24"/>
              </w:rPr>
              <w:t xml:space="preserve"> 09:45</w:t>
            </w:r>
          </w:p>
          <w:p w:rsidR="00253449" w:rsidRDefault="00253449" w:rsidP="00253449">
            <w:pPr>
              <w:jc w:val="center"/>
              <w:rPr>
                <w:rFonts w:cstheme="minorHAnsi"/>
                <w:sz w:val="24"/>
              </w:rPr>
            </w:pPr>
          </w:p>
          <w:p w:rsidR="00253449" w:rsidRPr="00FD5F6F" w:rsidRDefault="00253449" w:rsidP="00FD5F6F">
            <w:pPr>
              <w:spacing w:after="0"/>
              <w:jc w:val="center"/>
              <w:rPr>
                <w:rFonts w:cstheme="minorHAnsi"/>
                <w:sz w:val="24"/>
              </w:rPr>
            </w:pPr>
            <w:r>
              <w:rPr>
                <w:rFonts w:cstheme="minorHAnsi"/>
                <w:sz w:val="24"/>
              </w:rPr>
              <w:t>0</w:t>
            </w:r>
            <w:r w:rsidR="00BA2CA6">
              <w:rPr>
                <w:rFonts w:cstheme="minorHAnsi"/>
                <w:sz w:val="24"/>
              </w:rPr>
              <w:t>9:45 – 11:0</w:t>
            </w:r>
            <w:r>
              <w:rPr>
                <w:rFonts w:cstheme="minorHAnsi"/>
                <w:sz w:val="24"/>
              </w:rPr>
              <w:t>0</w:t>
            </w:r>
          </w:p>
        </w:tc>
        <w:tc>
          <w:tcPr>
            <w:tcW w:w="4183"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D039B" w:rsidRDefault="00910DCD" w:rsidP="00472CBE">
            <w:pPr>
              <w:spacing w:after="0" w:line="240" w:lineRule="auto"/>
              <w:ind w:firstLine="180"/>
              <w:rPr>
                <w:rFonts w:cstheme="minorHAnsi"/>
                <w:b/>
                <w:sz w:val="24"/>
                <w:szCs w:val="24"/>
              </w:rPr>
            </w:pPr>
            <w:r>
              <w:rPr>
                <w:rFonts w:cstheme="minorHAnsi"/>
                <w:b/>
                <w:sz w:val="24"/>
                <w:szCs w:val="24"/>
              </w:rPr>
              <w:t xml:space="preserve">PLENARY </w:t>
            </w:r>
            <w:r w:rsidR="008D039B">
              <w:rPr>
                <w:rFonts w:cstheme="minorHAnsi"/>
                <w:b/>
                <w:sz w:val="24"/>
                <w:szCs w:val="24"/>
              </w:rPr>
              <w:t>SESSION</w:t>
            </w:r>
            <w:r>
              <w:rPr>
                <w:rFonts w:cstheme="minorHAnsi"/>
                <w:b/>
                <w:sz w:val="24"/>
                <w:szCs w:val="24"/>
              </w:rPr>
              <w:t xml:space="preserve"> </w:t>
            </w:r>
            <w:r w:rsidR="002A0AF3">
              <w:rPr>
                <w:rFonts w:cstheme="minorHAnsi"/>
                <w:b/>
                <w:sz w:val="24"/>
                <w:szCs w:val="24"/>
              </w:rPr>
              <w:t>7 &amp; WORKING GROUPS</w:t>
            </w:r>
          </w:p>
          <w:p w:rsidR="008D039B" w:rsidRDefault="009C098F" w:rsidP="009C098F">
            <w:pPr>
              <w:spacing w:after="0" w:line="240" w:lineRule="auto"/>
              <w:ind w:left="181"/>
              <w:rPr>
                <w:rFonts w:cstheme="minorHAnsi"/>
                <w:b/>
                <w:sz w:val="24"/>
              </w:rPr>
            </w:pPr>
            <w:r>
              <w:rPr>
                <w:rFonts w:cstheme="minorHAnsi"/>
                <w:b/>
                <w:sz w:val="24"/>
              </w:rPr>
              <w:t xml:space="preserve">Introduction of Declaration on Public Administration Reform </w:t>
            </w:r>
            <w:r w:rsidR="006B070E">
              <w:rPr>
                <w:rFonts w:cstheme="minorHAnsi"/>
                <w:b/>
                <w:sz w:val="24"/>
              </w:rPr>
              <w:t xml:space="preserve">and Local Government </w:t>
            </w:r>
            <w:r>
              <w:rPr>
                <w:rFonts w:cstheme="minorHAnsi"/>
                <w:b/>
                <w:sz w:val="24"/>
              </w:rPr>
              <w:t>in Arab Transitions (PAR Declaration)</w:t>
            </w:r>
          </w:p>
          <w:p w:rsidR="009C098F" w:rsidRDefault="009C098F" w:rsidP="009C098F">
            <w:pPr>
              <w:spacing w:after="0" w:line="240" w:lineRule="auto"/>
              <w:ind w:left="181"/>
              <w:rPr>
                <w:rFonts w:cstheme="minorHAnsi"/>
                <w:sz w:val="24"/>
              </w:rPr>
            </w:pPr>
          </w:p>
          <w:p w:rsidR="00253449" w:rsidRPr="009C098F" w:rsidRDefault="009C098F" w:rsidP="00253449">
            <w:pPr>
              <w:spacing w:after="0" w:line="240" w:lineRule="auto"/>
              <w:ind w:left="181"/>
              <w:rPr>
                <w:rFonts w:cstheme="minorHAnsi"/>
                <w:i/>
              </w:rPr>
            </w:pPr>
            <w:r>
              <w:rPr>
                <w:rFonts w:cstheme="minorHAnsi"/>
                <w:i/>
              </w:rPr>
              <w:t>The draft text of the PAR Declaration will be introduced in plenary, providing an overview of the pre-conference consultative and preparatory</w:t>
            </w:r>
            <w:r w:rsidR="002A0AF3">
              <w:rPr>
                <w:rFonts w:cstheme="minorHAnsi"/>
                <w:i/>
              </w:rPr>
              <w:t xml:space="preserve"> process with national and local-level stakeholders, together with the findings that are now reflected in the </w:t>
            </w:r>
            <w:r>
              <w:rPr>
                <w:rFonts w:cstheme="minorHAnsi"/>
                <w:i/>
              </w:rPr>
              <w:t>draft text.  Following a short Q&amp;A in plenary, participants will break into working groups</w:t>
            </w:r>
            <w:r w:rsidR="002A0AF3">
              <w:rPr>
                <w:rFonts w:cstheme="minorHAnsi"/>
                <w:i/>
              </w:rPr>
              <w:t xml:space="preserve"> to discuss and refine the PAR Declaration.</w:t>
            </w:r>
          </w:p>
          <w:p w:rsidR="009C098F" w:rsidRDefault="009C098F" w:rsidP="009C098F">
            <w:pPr>
              <w:spacing w:after="0" w:line="240" w:lineRule="auto"/>
              <w:ind w:left="181"/>
              <w:rPr>
                <w:rFonts w:cstheme="minorHAnsi"/>
                <w:sz w:val="24"/>
              </w:rPr>
            </w:pPr>
          </w:p>
          <w:p w:rsidR="00253449" w:rsidRDefault="00253449" w:rsidP="009C098F">
            <w:pPr>
              <w:spacing w:after="0" w:line="240" w:lineRule="auto"/>
              <w:ind w:left="181"/>
              <w:rPr>
                <w:rFonts w:cstheme="minorHAnsi"/>
                <w:sz w:val="24"/>
              </w:rPr>
            </w:pPr>
            <w:r w:rsidRPr="00253449">
              <w:rPr>
                <w:rFonts w:cstheme="minorHAnsi"/>
                <w:b/>
                <w:sz w:val="24"/>
              </w:rPr>
              <w:t>Presentation of draft PAR Declaration</w:t>
            </w:r>
          </w:p>
          <w:p w:rsidR="002A01A4" w:rsidRPr="00481168" w:rsidRDefault="002A01A4" w:rsidP="009C098F">
            <w:pPr>
              <w:spacing w:after="0" w:line="240" w:lineRule="auto"/>
              <w:ind w:left="181"/>
              <w:rPr>
                <w:rFonts w:cstheme="minorHAnsi"/>
              </w:rPr>
            </w:pPr>
            <w:r w:rsidRPr="00481168">
              <w:t>Outline of</w:t>
            </w:r>
            <w:r w:rsidR="00481168">
              <w:t xml:space="preserve"> the content </w:t>
            </w:r>
            <w:r w:rsidRPr="00481168">
              <w:t>with a focus on tangible, time-bound goals, targets and indicators</w:t>
            </w:r>
            <w:r w:rsidR="00481168">
              <w:t xml:space="preserve">, including </w:t>
            </w:r>
            <w:r w:rsidRPr="00481168">
              <w:t>the establishment of a regional support center; the set-up of PAR task forces at</w:t>
            </w:r>
            <w:r w:rsidR="00481168">
              <w:t xml:space="preserve"> national and</w:t>
            </w:r>
            <w:r w:rsidRPr="00481168">
              <w:t xml:space="preserve"> local level</w:t>
            </w:r>
            <w:r w:rsidR="00481168">
              <w:t>s</w:t>
            </w:r>
            <w:r w:rsidRPr="00481168">
              <w:t>; the developm</w:t>
            </w:r>
            <w:r w:rsidR="00481168">
              <w:t>ent of Action Plans with corresponding budget indications; creation of a regional PA network; formation of South-South and triangular cooperation arrangements; etc.</w:t>
            </w:r>
          </w:p>
          <w:p w:rsidR="00DE46EE" w:rsidRDefault="00253449" w:rsidP="009C098F">
            <w:pPr>
              <w:spacing w:after="0" w:line="240" w:lineRule="auto"/>
              <w:ind w:left="181"/>
              <w:rPr>
                <w:rFonts w:cstheme="minorHAnsi"/>
                <w:i/>
                <w:iCs/>
                <w:sz w:val="24"/>
              </w:rPr>
            </w:pPr>
            <w:r>
              <w:rPr>
                <w:rFonts w:cstheme="minorHAnsi"/>
                <w:i/>
                <w:iCs/>
                <w:sz w:val="24"/>
              </w:rPr>
              <w:t>Presenter</w:t>
            </w:r>
            <w:r w:rsidR="00DE46EE">
              <w:rPr>
                <w:rFonts w:cstheme="minorHAnsi"/>
                <w:i/>
                <w:iCs/>
                <w:sz w:val="24"/>
              </w:rPr>
              <w:t>: regional partner engaged in pre-conference consultations</w:t>
            </w:r>
          </w:p>
          <w:p w:rsidR="00253449" w:rsidRDefault="00DE46EE" w:rsidP="009C098F">
            <w:pPr>
              <w:spacing w:after="0" w:line="240" w:lineRule="auto"/>
              <w:ind w:left="181"/>
              <w:rPr>
                <w:rFonts w:cstheme="minorHAnsi"/>
                <w:i/>
                <w:iCs/>
                <w:sz w:val="24"/>
              </w:rPr>
            </w:pPr>
            <w:r>
              <w:rPr>
                <w:rFonts w:cstheme="minorHAnsi"/>
                <w:i/>
                <w:iCs/>
                <w:sz w:val="24"/>
              </w:rPr>
              <w:t>Co-</w:t>
            </w:r>
            <w:r w:rsidR="007A0890">
              <w:rPr>
                <w:rFonts w:cstheme="minorHAnsi"/>
                <w:i/>
                <w:iCs/>
                <w:sz w:val="24"/>
              </w:rPr>
              <w:t>Facilitator</w:t>
            </w:r>
            <w:r w:rsidR="00BA2CA6">
              <w:rPr>
                <w:rFonts w:cstheme="minorHAnsi"/>
                <w:i/>
                <w:iCs/>
                <w:sz w:val="24"/>
              </w:rPr>
              <w:t>s</w:t>
            </w:r>
            <w:r w:rsidR="00FD5F6F" w:rsidRPr="00FD5F6F">
              <w:rPr>
                <w:rFonts w:cstheme="minorHAnsi"/>
                <w:i/>
                <w:iCs/>
                <w:sz w:val="24"/>
              </w:rPr>
              <w:t xml:space="preserve">: </w:t>
            </w:r>
            <w:r>
              <w:rPr>
                <w:rFonts w:cstheme="minorHAnsi"/>
                <w:i/>
                <w:iCs/>
                <w:sz w:val="24"/>
              </w:rPr>
              <w:t>LAS and UNDP)</w:t>
            </w:r>
          </w:p>
          <w:p w:rsidR="00DE46EE" w:rsidRDefault="00DE46EE" w:rsidP="009C098F">
            <w:pPr>
              <w:spacing w:after="0" w:line="240" w:lineRule="auto"/>
              <w:ind w:left="181"/>
              <w:rPr>
                <w:rFonts w:cstheme="minorHAnsi"/>
                <w:i/>
                <w:iCs/>
                <w:sz w:val="24"/>
              </w:rPr>
            </w:pPr>
          </w:p>
          <w:p w:rsidR="00253449" w:rsidRPr="00253449" w:rsidRDefault="00253449" w:rsidP="009C098F">
            <w:pPr>
              <w:spacing w:after="0" w:line="240" w:lineRule="auto"/>
              <w:ind w:left="181"/>
              <w:rPr>
                <w:rFonts w:cstheme="minorHAnsi"/>
                <w:iCs/>
                <w:sz w:val="24"/>
              </w:rPr>
            </w:pPr>
            <w:r w:rsidRPr="00253449">
              <w:rPr>
                <w:rFonts w:cstheme="minorHAnsi"/>
                <w:b/>
                <w:iCs/>
                <w:sz w:val="24"/>
              </w:rPr>
              <w:t>Short Q&amp;A Session</w:t>
            </w:r>
            <w:r w:rsidRPr="00253449">
              <w:rPr>
                <w:rFonts w:cstheme="minorHAnsi"/>
                <w:iCs/>
                <w:sz w:val="24"/>
              </w:rPr>
              <w:t xml:space="preserve">—focused on clarifications prior to </w:t>
            </w:r>
            <w:r w:rsidR="0076676F">
              <w:rPr>
                <w:rFonts w:cstheme="minorHAnsi"/>
                <w:iCs/>
                <w:sz w:val="24"/>
              </w:rPr>
              <w:t xml:space="preserve">start of </w:t>
            </w:r>
            <w:r w:rsidRPr="00253449">
              <w:rPr>
                <w:rFonts w:cstheme="minorHAnsi"/>
                <w:iCs/>
                <w:sz w:val="24"/>
              </w:rPr>
              <w:t>working groups’ deliberations</w:t>
            </w:r>
          </w:p>
          <w:p w:rsidR="00253449" w:rsidRDefault="00253449" w:rsidP="009C098F">
            <w:pPr>
              <w:spacing w:after="0" w:line="240" w:lineRule="auto"/>
              <w:ind w:left="181"/>
              <w:rPr>
                <w:rFonts w:cstheme="minorHAnsi"/>
                <w:i/>
                <w:iCs/>
                <w:sz w:val="24"/>
              </w:rPr>
            </w:pPr>
          </w:p>
          <w:p w:rsidR="008D039B" w:rsidRPr="00253449" w:rsidRDefault="00253449" w:rsidP="00253449">
            <w:pPr>
              <w:spacing w:after="120" w:line="240" w:lineRule="auto"/>
              <w:ind w:left="181"/>
              <w:rPr>
                <w:rFonts w:cstheme="minorHAnsi"/>
                <w:iCs/>
                <w:sz w:val="24"/>
                <w:szCs w:val="24"/>
              </w:rPr>
            </w:pPr>
            <w:r w:rsidRPr="00253449">
              <w:rPr>
                <w:rFonts w:cstheme="minorHAnsi"/>
                <w:b/>
                <w:iCs/>
                <w:sz w:val="24"/>
                <w:szCs w:val="24"/>
              </w:rPr>
              <w:t>Working Groups</w:t>
            </w:r>
            <w:r>
              <w:rPr>
                <w:rFonts w:cstheme="minorHAnsi"/>
                <w:iCs/>
                <w:sz w:val="24"/>
                <w:szCs w:val="24"/>
              </w:rPr>
              <w:t>—</w:t>
            </w:r>
            <w:r w:rsidR="00756755">
              <w:rPr>
                <w:rFonts w:cstheme="minorHAnsi"/>
                <w:iCs/>
                <w:sz w:val="24"/>
                <w:szCs w:val="24"/>
              </w:rPr>
              <w:t>Plenary breakout into t</w:t>
            </w:r>
            <w:r>
              <w:rPr>
                <w:rFonts w:cstheme="minorHAnsi"/>
                <w:iCs/>
                <w:sz w:val="24"/>
                <w:szCs w:val="24"/>
              </w:rPr>
              <w:t>hree working groups to maximize inputs and deliberations among participants</w:t>
            </w:r>
          </w:p>
        </w:tc>
      </w:tr>
      <w:tr w:rsidR="008D039B" w:rsidTr="00EF69C6">
        <w:tc>
          <w:tcPr>
            <w:tcW w:w="81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0" w:type="dxa"/>
              <w:bottom w:w="0" w:type="dxa"/>
              <w:right w:w="0" w:type="dxa"/>
            </w:tcMar>
          </w:tcPr>
          <w:p w:rsidR="008D039B" w:rsidRPr="00084CA1" w:rsidRDefault="00BA2CA6" w:rsidP="00E0231C">
            <w:pPr>
              <w:jc w:val="center"/>
              <w:rPr>
                <w:rFonts w:cstheme="minorHAnsi"/>
                <w:b/>
                <w:sz w:val="24"/>
              </w:rPr>
            </w:pPr>
            <w:r>
              <w:rPr>
                <w:rFonts w:cstheme="minorHAnsi"/>
                <w:b/>
                <w:sz w:val="24"/>
              </w:rPr>
              <w:t>11:00 – 11:1</w:t>
            </w:r>
            <w:r w:rsidR="002A0AF3">
              <w:rPr>
                <w:rFonts w:cstheme="minorHAnsi"/>
                <w:b/>
                <w:sz w:val="24"/>
              </w:rPr>
              <w:t>5</w:t>
            </w:r>
          </w:p>
        </w:tc>
        <w:tc>
          <w:tcPr>
            <w:tcW w:w="418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0" w:type="dxa"/>
              <w:bottom w:w="0" w:type="dxa"/>
              <w:right w:w="0" w:type="dxa"/>
            </w:tcMar>
          </w:tcPr>
          <w:p w:rsidR="008D039B" w:rsidRDefault="008D039B" w:rsidP="00432AA2">
            <w:pPr>
              <w:spacing w:after="0" w:line="240" w:lineRule="auto"/>
              <w:ind w:left="181"/>
              <w:rPr>
                <w:rFonts w:cstheme="minorHAnsi"/>
                <w:b/>
                <w:sz w:val="24"/>
                <w:szCs w:val="24"/>
              </w:rPr>
            </w:pPr>
            <w:r w:rsidRPr="00BA6944">
              <w:rPr>
                <w:rFonts w:cstheme="minorHAnsi"/>
                <w:b/>
                <w:i/>
                <w:sz w:val="24"/>
              </w:rPr>
              <w:t>Tea / Coffee Break</w:t>
            </w:r>
          </w:p>
        </w:tc>
      </w:tr>
      <w:tr w:rsidR="008D039B" w:rsidTr="00EF69C6">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A0AF3" w:rsidRDefault="00AD16D2" w:rsidP="008170C1">
            <w:pPr>
              <w:jc w:val="center"/>
              <w:rPr>
                <w:rFonts w:cstheme="minorHAnsi"/>
                <w:b/>
                <w:sz w:val="24"/>
              </w:rPr>
            </w:pPr>
            <w:r>
              <w:rPr>
                <w:rFonts w:cstheme="minorHAnsi"/>
                <w:b/>
                <w:sz w:val="24"/>
              </w:rPr>
              <w:t>11</w:t>
            </w:r>
            <w:r w:rsidR="008D039B" w:rsidRPr="00084CA1">
              <w:rPr>
                <w:rFonts w:cstheme="minorHAnsi"/>
                <w:b/>
                <w:sz w:val="24"/>
              </w:rPr>
              <w:t>:</w:t>
            </w:r>
            <w:r>
              <w:rPr>
                <w:rFonts w:cstheme="minorHAnsi"/>
                <w:b/>
                <w:sz w:val="24"/>
              </w:rPr>
              <w:t>1</w:t>
            </w:r>
            <w:r w:rsidR="002A0AF3">
              <w:rPr>
                <w:rFonts w:cstheme="minorHAnsi"/>
                <w:b/>
                <w:sz w:val="24"/>
              </w:rPr>
              <w:t>5</w:t>
            </w:r>
            <w:r w:rsidR="008D039B" w:rsidRPr="00084CA1">
              <w:rPr>
                <w:rFonts w:cstheme="minorHAnsi"/>
                <w:b/>
                <w:sz w:val="24"/>
              </w:rPr>
              <w:t xml:space="preserve"> – 1</w:t>
            </w:r>
            <w:r>
              <w:rPr>
                <w:rFonts w:cstheme="minorHAnsi"/>
                <w:b/>
                <w:sz w:val="24"/>
              </w:rPr>
              <w:t>3:00</w:t>
            </w:r>
          </w:p>
          <w:p w:rsidR="008170C1" w:rsidRPr="008170C1" w:rsidRDefault="008170C1" w:rsidP="008170C1">
            <w:pPr>
              <w:spacing w:after="0"/>
              <w:jc w:val="center"/>
              <w:rPr>
                <w:rFonts w:cstheme="minorHAnsi"/>
                <w:b/>
                <w:sz w:val="24"/>
              </w:rPr>
            </w:pPr>
          </w:p>
          <w:p w:rsidR="002A0AF3" w:rsidRDefault="00AD16D2" w:rsidP="00E0231C">
            <w:pPr>
              <w:jc w:val="center"/>
              <w:rPr>
                <w:rFonts w:cstheme="minorHAnsi"/>
                <w:sz w:val="24"/>
              </w:rPr>
            </w:pPr>
            <w:r>
              <w:rPr>
                <w:rFonts w:cstheme="minorHAnsi"/>
                <w:sz w:val="24"/>
              </w:rPr>
              <w:t>11:15 – 12:1</w:t>
            </w:r>
            <w:r w:rsidR="002A0AF3">
              <w:rPr>
                <w:rFonts w:cstheme="minorHAnsi"/>
                <w:sz w:val="24"/>
              </w:rPr>
              <w:t>5</w:t>
            </w:r>
          </w:p>
          <w:p w:rsidR="008170C1" w:rsidRDefault="008170C1" w:rsidP="008170C1">
            <w:pPr>
              <w:spacing w:after="0"/>
              <w:jc w:val="center"/>
              <w:rPr>
                <w:rFonts w:cstheme="minorHAnsi"/>
                <w:sz w:val="24"/>
              </w:rPr>
            </w:pPr>
          </w:p>
          <w:p w:rsidR="002A0AF3" w:rsidRPr="002A0AF3" w:rsidRDefault="00AD16D2" w:rsidP="00E0231C">
            <w:pPr>
              <w:jc w:val="center"/>
              <w:rPr>
                <w:rFonts w:cstheme="minorHAnsi"/>
                <w:sz w:val="24"/>
              </w:rPr>
            </w:pPr>
            <w:r>
              <w:rPr>
                <w:rFonts w:cstheme="minorHAnsi"/>
                <w:sz w:val="24"/>
              </w:rPr>
              <w:t>12:15 – 13:0</w:t>
            </w:r>
            <w:r w:rsidR="002A0AF3">
              <w:rPr>
                <w:rFonts w:cstheme="minorHAnsi"/>
                <w:sz w:val="24"/>
              </w:rPr>
              <w:t>0</w:t>
            </w:r>
          </w:p>
        </w:tc>
        <w:tc>
          <w:tcPr>
            <w:tcW w:w="4183"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D039B" w:rsidRDefault="002A0AF3" w:rsidP="00124886">
            <w:pPr>
              <w:spacing w:after="0" w:line="240" w:lineRule="auto"/>
              <w:ind w:firstLine="180"/>
              <w:rPr>
                <w:rFonts w:cstheme="minorHAnsi"/>
                <w:b/>
                <w:sz w:val="24"/>
                <w:szCs w:val="24"/>
              </w:rPr>
            </w:pPr>
            <w:r>
              <w:rPr>
                <w:rFonts w:cstheme="minorHAnsi"/>
                <w:b/>
                <w:sz w:val="24"/>
                <w:szCs w:val="24"/>
              </w:rPr>
              <w:t>PLENARY</w:t>
            </w:r>
            <w:r w:rsidR="00910DCD">
              <w:rPr>
                <w:rFonts w:cstheme="minorHAnsi"/>
                <w:b/>
                <w:sz w:val="24"/>
                <w:szCs w:val="24"/>
              </w:rPr>
              <w:t xml:space="preserve"> SESSION</w:t>
            </w:r>
            <w:r>
              <w:rPr>
                <w:rFonts w:cstheme="minorHAnsi"/>
                <w:b/>
                <w:sz w:val="24"/>
                <w:szCs w:val="24"/>
              </w:rPr>
              <w:t xml:space="preserve"> 8</w:t>
            </w:r>
          </w:p>
          <w:p w:rsidR="008D039B" w:rsidRDefault="002A0AF3" w:rsidP="007A074A">
            <w:pPr>
              <w:spacing w:after="0" w:line="240" w:lineRule="auto"/>
              <w:ind w:left="181"/>
              <w:rPr>
                <w:rFonts w:cstheme="minorHAnsi"/>
                <w:sz w:val="24"/>
              </w:rPr>
            </w:pPr>
            <w:r>
              <w:rPr>
                <w:rFonts w:cstheme="minorHAnsi"/>
                <w:b/>
                <w:sz w:val="24"/>
              </w:rPr>
              <w:t>Consideration of Proposed PAR Declaration Revisions and Adoption of Final Text</w:t>
            </w:r>
          </w:p>
          <w:p w:rsidR="008170C1" w:rsidRDefault="008170C1" w:rsidP="007A074A">
            <w:pPr>
              <w:spacing w:after="0" w:line="240" w:lineRule="auto"/>
              <w:ind w:left="181"/>
              <w:rPr>
                <w:rFonts w:cstheme="minorHAnsi"/>
                <w:sz w:val="24"/>
              </w:rPr>
            </w:pPr>
          </w:p>
          <w:p w:rsidR="002A0AF3" w:rsidRPr="008170C1" w:rsidRDefault="008170C1" w:rsidP="008170C1">
            <w:pPr>
              <w:spacing w:after="0" w:line="240" w:lineRule="auto"/>
              <w:ind w:left="181"/>
              <w:rPr>
                <w:rFonts w:cstheme="minorHAnsi"/>
                <w:b/>
                <w:sz w:val="24"/>
              </w:rPr>
            </w:pPr>
            <w:r w:rsidRPr="008170C1">
              <w:rPr>
                <w:rFonts w:cstheme="minorHAnsi"/>
                <w:b/>
                <w:sz w:val="24"/>
              </w:rPr>
              <w:t>Presentation and discussion of proposed changes from working groups</w:t>
            </w:r>
          </w:p>
          <w:p w:rsidR="008D039B" w:rsidRPr="006C3173" w:rsidRDefault="008D039B" w:rsidP="007A074A">
            <w:pPr>
              <w:spacing w:after="0" w:line="240" w:lineRule="auto"/>
              <w:ind w:left="181"/>
              <w:rPr>
                <w:rFonts w:cstheme="minorHAnsi"/>
                <w:i/>
                <w:iCs/>
                <w:sz w:val="24"/>
                <w:szCs w:val="24"/>
              </w:rPr>
            </w:pPr>
            <w:r w:rsidRPr="008170C1">
              <w:rPr>
                <w:rFonts w:cstheme="minorHAnsi"/>
                <w:i/>
                <w:iCs/>
                <w:sz w:val="24"/>
              </w:rPr>
              <w:t xml:space="preserve">Chair: </w:t>
            </w:r>
            <w:r w:rsidR="008170C1">
              <w:rPr>
                <w:rFonts w:cstheme="minorHAnsi"/>
                <w:i/>
                <w:iCs/>
                <w:sz w:val="24"/>
              </w:rPr>
              <w:t>Regional partner engaged in pre-conference consultations</w:t>
            </w:r>
          </w:p>
          <w:p w:rsidR="008D039B" w:rsidRDefault="008D039B" w:rsidP="007A074A">
            <w:pPr>
              <w:spacing w:after="0" w:line="240" w:lineRule="auto"/>
              <w:ind w:left="181"/>
              <w:rPr>
                <w:rFonts w:cstheme="minorHAnsi"/>
                <w:iCs/>
                <w:sz w:val="24"/>
              </w:rPr>
            </w:pPr>
          </w:p>
          <w:p w:rsidR="008170C1" w:rsidRPr="008170C1" w:rsidRDefault="008170C1" w:rsidP="007A074A">
            <w:pPr>
              <w:spacing w:after="0" w:line="240" w:lineRule="auto"/>
              <w:ind w:left="181"/>
              <w:rPr>
                <w:rFonts w:cstheme="minorHAnsi"/>
                <w:b/>
                <w:iCs/>
                <w:sz w:val="24"/>
              </w:rPr>
            </w:pPr>
            <w:r>
              <w:rPr>
                <w:rFonts w:cstheme="minorHAnsi"/>
                <w:b/>
                <w:iCs/>
                <w:sz w:val="24"/>
              </w:rPr>
              <w:t>Endorsement of final text and adoption of PAR Declaration by plenary</w:t>
            </w:r>
          </w:p>
          <w:p w:rsidR="008D039B" w:rsidRPr="00124886" w:rsidRDefault="008170C1" w:rsidP="007A074A">
            <w:pPr>
              <w:spacing w:after="0" w:line="240" w:lineRule="auto"/>
              <w:ind w:left="181"/>
              <w:rPr>
                <w:rFonts w:cstheme="minorHAnsi"/>
                <w:i/>
                <w:sz w:val="24"/>
              </w:rPr>
            </w:pPr>
            <w:r>
              <w:rPr>
                <w:rFonts w:cstheme="minorHAnsi"/>
                <w:i/>
                <w:sz w:val="24"/>
              </w:rPr>
              <w:t>Chair: Regional partner engaged in pre-conference consultations</w:t>
            </w:r>
          </w:p>
        </w:tc>
      </w:tr>
      <w:tr w:rsidR="008D039B" w:rsidTr="00837157">
        <w:tc>
          <w:tcPr>
            <w:tcW w:w="81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0" w:type="dxa"/>
              <w:bottom w:w="0" w:type="dxa"/>
              <w:right w:w="0" w:type="dxa"/>
            </w:tcMar>
          </w:tcPr>
          <w:p w:rsidR="008D039B" w:rsidRPr="002B3962" w:rsidRDefault="00AD16D2" w:rsidP="00E0231C">
            <w:pPr>
              <w:jc w:val="center"/>
              <w:rPr>
                <w:rFonts w:cstheme="minorHAnsi"/>
                <w:b/>
                <w:sz w:val="24"/>
                <w:szCs w:val="24"/>
              </w:rPr>
            </w:pPr>
            <w:r>
              <w:rPr>
                <w:rFonts w:cstheme="minorHAnsi"/>
                <w:b/>
                <w:sz w:val="24"/>
                <w:szCs w:val="24"/>
              </w:rPr>
              <w:t>13:0</w:t>
            </w:r>
            <w:r w:rsidR="008D039B">
              <w:rPr>
                <w:rFonts w:cstheme="minorHAnsi"/>
                <w:b/>
                <w:sz w:val="24"/>
                <w:szCs w:val="24"/>
              </w:rPr>
              <w:t>0</w:t>
            </w:r>
            <w:r>
              <w:rPr>
                <w:rFonts w:cstheme="minorHAnsi"/>
                <w:b/>
                <w:sz w:val="24"/>
                <w:szCs w:val="24"/>
              </w:rPr>
              <w:t xml:space="preserve"> – 14:0</w:t>
            </w:r>
            <w:r w:rsidR="008D039B">
              <w:rPr>
                <w:rFonts w:cstheme="minorHAnsi"/>
                <w:b/>
                <w:sz w:val="24"/>
                <w:szCs w:val="24"/>
              </w:rPr>
              <w:t>0</w:t>
            </w:r>
          </w:p>
        </w:tc>
        <w:tc>
          <w:tcPr>
            <w:tcW w:w="418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0" w:type="dxa"/>
              <w:bottom w:w="0" w:type="dxa"/>
              <w:right w:w="0" w:type="dxa"/>
            </w:tcMar>
          </w:tcPr>
          <w:p w:rsidR="008D039B" w:rsidRPr="00084CA1" w:rsidRDefault="008D039B" w:rsidP="00432AA2">
            <w:pPr>
              <w:spacing w:after="0" w:line="240" w:lineRule="auto"/>
              <w:ind w:left="181"/>
              <w:rPr>
                <w:rFonts w:cstheme="minorHAnsi"/>
                <w:b/>
                <w:i/>
                <w:sz w:val="24"/>
              </w:rPr>
            </w:pPr>
            <w:r>
              <w:rPr>
                <w:rFonts w:cstheme="minorHAnsi"/>
                <w:b/>
                <w:i/>
                <w:sz w:val="24"/>
              </w:rPr>
              <w:t>LUNCH</w:t>
            </w:r>
          </w:p>
        </w:tc>
      </w:tr>
      <w:tr w:rsidR="008D039B" w:rsidTr="00EF69C6">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D039B" w:rsidRDefault="00AD16D2" w:rsidP="00E0231C">
            <w:pPr>
              <w:jc w:val="center"/>
              <w:rPr>
                <w:rFonts w:cstheme="minorHAnsi"/>
                <w:b/>
                <w:sz w:val="24"/>
                <w:szCs w:val="24"/>
              </w:rPr>
            </w:pPr>
            <w:r>
              <w:rPr>
                <w:rFonts w:cstheme="minorHAnsi"/>
                <w:b/>
                <w:sz w:val="24"/>
                <w:szCs w:val="24"/>
              </w:rPr>
              <w:t>14:00 – 15:0</w:t>
            </w:r>
            <w:r w:rsidR="008D039B">
              <w:rPr>
                <w:rFonts w:cstheme="minorHAnsi"/>
                <w:b/>
                <w:sz w:val="24"/>
                <w:szCs w:val="24"/>
              </w:rPr>
              <w:t>0</w:t>
            </w:r>
          </w:p>
        </w:tc>
        <w:tc>
          <w:tcPr>
            <w:tcW w:w="4183"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D039B" w:rsidRDefault="00910DCD" w:rsidP="00314AFA">
            <w:pPr>
              <w:spacing w:after="0" w:line="240" w:lineRule="auto"/>
              <w:ind w:left="181"/>
              <w:rPr>
                <w:rFonts w:cstheme="minorHAnsi"/>
                <w:b/>
                <w:sz w:val="24"/>
                <w:szCs w:val="24"/>
              </w:rPr>
            </w:pPr>
            <w:r>
              <w:rPr>
                <w:rFonts w:cstheme="minorHAnsi"/>
                <w:b/>
                <w:sz w:val="24"/>
                <w:szCs w:val="24"/>
              </w:rPr>
              <w:t>CLOSING CEREMONY</w:t>
            </w:r>
          </w:p>
          <w:p w:rsidR="005A00F5" w:rsidRPr="00491731" w:rsidRDefault="005A00F5" w:rsidP="00314AFA">
            <w:pPr>
              <w:spacing w:after="0" w:line="240" w:lineRule="auto"/>
              <w:ind w:left="181"/>
              <w:jc w:val="both"/>
              <w:rPr>
                <w:rFonts w:cstheme="minorHAnsi"/>
                <w:b/>
                <w:sz w:val="24"/>
                <w:szCs w:val="24"/>
              </w:rPr>
            </w:pPr>
            <w:r w:rsidRPr="00491731">
              <w:rPr>
                <w:rFonts w:cstheme="minorHAnsi"/>
                <w:b/>
                <w:sz w:val="24"/>
                <w:szCs w:val="24"/>
              </w:rPr>
              <w:t xml:space="preserve">Outcomes of the Arab Conference </w:t>
            </w:r>
            <w:r w:rsidRPr="00491731">
              <w:rPr>
                <w:rFonts w:cstheme="minorHAnsi"/>
                <w:b/>
                <w:bCs/>
                <w:sz w:val="24"/>
                <w:szCs w:val="24"/>
              </w:rPr>
              <w:t xml:space="preserve">on PAR and LG </w:t>
            </w:r>
            <w:r w:rsidR="002A01A4">
              <w:rPr>
                <w:rFonts w:cstheme="minorHAnsi"/>
                <w:b/>
                <w:sz w:val="24"/>
                <w:szCs w:val="24"/>
              </w:rPr>
              <w:t>in the Arab T</w:t>
            </w:r>
            <w:r w:rsidRPr="00491731">
              <w:rPr>
                <w:rFonts w:cstheme="minorHAnsi"/>
                <w:b/>
                <w:sz w:val="24"/>
                <w:szCs w:val="24"/>
              </w:rPr>
              <w:t>ransitions</w:t>
            </w:r>
          </w:p>
          <w:p w:rsidR="005A00F5" w:rsidRPr="00AD39AC" w:rsidRDefault="005A00F5" w:rsidP="005A00F5">
            <w:pPr>
              <w:spacing w:after="0" w:line="240" w:lineRule="auto"/>
              <w:ind w:left="180"/>
              <w:jc w:val="both"/>
              <w:rPr>
                <w:rFonts w:cstheme="minorHAnsi"/>
                <w:sz w:val="24"/>
                <w:szCs w:val="24"/>
              </w:rPr>
            </w:pPr>
          </w:p>
          <w:p w:rsidR="005A00F5" w:rsidRDefault="002A01A4" w:rsidP="005A00F5">
            <w:pPr>
              <w:pStyle w:val="ListParagraph"/>
              <w:numPr>
                <w:ilvl w:val="0"/>
                <w:numId w:val="1"/>
              </w:numPr>
              <w:spacing w:after="0" w:line="240" w:lineRule="auto"/>
              <w:ind w:left="180"/>
              <w:jc w:val="both"/>
              <w:rPr>
                <w:rFonts w:cstheme="minorHAnsi"/>
                <w:sz w:val="24"/>
                <w:szCs w:val="24"/>
              </w:rPr>
            </w:pPr>
            <w:r>
              <w:rPr>
                <w:rFonts w:cstheme="minorHAnsi"/>
                <w:sz w:val="24"/>
                <w:szCs w:val="24"/>
              </w:rPr>
              <w:t>(a) Summary of conference p</w:t>
            </w:r>
            <w:r w:rsidR="005A00F5">
              <w:rPr>
                <w:rFonts w:cstheme="minorHAnsi"/>
                <w:sz w:val="24"/>
                <w:szCs w:val="24"/>
              </w:rPr>
              <w:t xml:space="preserve">roceedings  </w:t>
            </w:r>
          </w:p>
          <w:p w:rsidR="005A00F5" w:rsidRDefault="005A00F5" w:rsidP="002A01A4">
            <w:pPr>
              <w:pStyle w:val="ListParagraph"/>
              <w:numPr>
                <w:ilvl w:val="0"/>
                <w:numId w:val="1"/>
              </w:numPr>
              <w:spacing w:after="0" w:line="240" w:lineRule="auto"/>
              <w:ind w:left="541" w:hanging="721"/>
              <w:jc w:val="both"/>
              <w:rPr>
                <w:rFonts w:cstheme="minorHAnsi"/>
                <w:sz w:val="24"/>
                <w:szCs w:val="24"/>
              </w:rPr>
            </w:pPr>
            <w:r>
              <w:rPr>
                <w:rFonts w:cstheme="minorHAnsi"/>
                <w:sz w:val="24"/>
                <w:szCs w:val="24"/>
              </w:rPr>
              <w:lastRenderedPageBreak/>
              <w:t xml:space="preserve">– </w:t>
            </w:r>
            <w:r w:rsidR="002A01A4">
              <w:rPr>
                <w:rFonts w:cstheme="minorHAnsi"/>
                <w:i/>
                <w:sz w:val="24"/>
                <w:szCs w:val="24"/>
              </w:rPr>
              <w:t xml:space="preserve">presented by </w:t>
            </w:r>
            <w:r w:rsidRPr="00491731">
              <w:rPr>
                <w:rFonts w:cstheme="minorHAnsi"/>
                <w:i/>
                <w:sz w:val="24"/>
                <w:szCs w:val="24"/>
              </w:rPr>
              <w:t>local partner</w:t>
            </w:r>
          </w:p>
          <w:p w:rsidR="005A00F5" w:rsidRPr="00491731" w:rsidRDefault="002A01A4" w:rsidP="005A00F5">
            <w:pPr>
              <w:pStyle w:val="ListParagraph"/>
              <w:numPr>
                <w:ilvl w:val="0"/>
                <w:numId w:val="1"/>
              </w:numPr>
              <w:spacing w:after="0" w:line="240" w:lineRule="auto"/>
              <w:ind w:left="180" w:right="180"/>
              <w:jc w:val="both"/>
              <w:rPr>
                <w:rFonts w:cstheme="minorHAnsi"/>
                <w:i/>
                <w:sz w:val="24"/>
                <w:szCs w:val="24"/>
              </w:rPr>
            </w:pPr>
            <w:r>
              <w:rPr>
                <w:rFonts w:cstheme="minorHAnsi"/>
                <w:sz w:val="24"/>
                <w:szCs w:val="24"/>
              </w:rPr>
              <w:t xml:space="preserve">(b) </w:t>
            </w:r>
            <w:r w:rsidR="005A00F5">
              <w:rPr>
                <w:rFonts w:cstheme="minorHAnsi"/>
                <w:sz w:val="24"/>
                <w:szCs w:val="24"/>
              </w:rPr>
              <w:t xml:space="preserve">Summary of </w:t>
            </w:r>
            <w:r w:rsidR="00AD16D2">
              <w:rPr>
                <w:rFonts w:cstheme="minorHAnsi"/>
                <w:sz w:val="24"/>
                <w:szCs w:val="24"/>
              </w:rPr>
              <w:t>conference outputs (including regional network, regional support center, South-South and triangular cooperation initiative)</w:t>
            </w:r>
          </w:p>
          <w:p w:rsidR="005A00F5" w:rsidRPr="00491731" w:rsidRDefault="005A00F5" w:rsidP="002A01A4">
            <w:pPr>
              <w:pStyle w:val="ListParagraph"/>
              <w:numPr>
                <w:ilvl w:val="0"/>
                <w:numId w:val="1"/>
              </w:numPr>
              <w:spacing w:after="0" w:line="240" w:lineRule="auto"/>
              <w:ind w:left="541" w:right="180" w:hanging="721"/>
              <w:jc w:val="both"/>
              <w:rPr>
                <w:rFonts w:cstheme="minorHAnsi"/>
                <w:i/>
                <w:sz w:val="24"/>
                <w:szCs w:val="24"/>
              </w:rPr>
            </w:pPr>
            <w:r>
              <w:rPr>
                <w:sz w:val="24"/>
                <w:szCs w:val="24"/>
              </w:rPr>
              <w:t xml:space="preserve">– </w:t>
            </w:r>
            <w:r w:rsidRPr="00491731">
              <w:rPr>
                <w:i/>
                <w:sz w:val="24"/>
                <w:szCs w:val="24"/>
              </w:rPr>
              <w:t>presented by UNDP</w:t>
            </w:r>
          </w:p>
          <w:p w:rsidR="005A00F5" w:rsidRPr="00491731" w:rsidRDefault="005A00F5" w:rsidP="005A00F5">
            <w:pPr>
              <w:pStyle w:val="ListParagraph"/>
              <w:numPr>
                <w:ilvl w:val="0"/>
                <w:numId w:val="1"/>
              </w:numPr>
              <w:spacing w:after="0" w:line="240" w:lineRule="auto"/>
              <w:ind w:left="180" w:right="180"/>
              <w:jc w:val="both"/>
              <w:rPr>
                <w:rFonts w:cstheme="minorHAnsi"/>
                <w:sz w:val="24"/>
                <w:szCs w:val="24"/>
              </w:rPr>
            </w:pPr>
            <w:r w:rsidRPr="00491731">
              <w:rPr>
                <w:rFonts w:cstheme="minorHAnsi"/>
                <w:sz w:val="24"/>
                <w:szCs w:val="24"/>
              </w:rPr>
              <w:t xml:space="preserve">(c) </w:t>
            </w:r>
            <w:r w:rsidR="002A01A4">
              <w:rPr>
                <w:rFonts w:cstheme="minorHAnsi"/>
                <w:sz w:val="24"/>
                <w:szCs w:val="24"/>
              </w:rPr>
              <w:t xml:space="preserve">The significance of the </w:t>
            </w:r>
            <w:r w:rsidR="002A01A4">
              <w:rPr>
                <w:i/>
                <w:sz w:val="24"/>
                <w:szCs w:val="24"/>
              </w:rPr>
              <w:t xml:space="preserve">Declaration on the role of </w:t>
            </w:r>
            <w:r w:rsidRPr="00491731">
              <w:rPr>
                <w:i/>
                <w:sz w:val="24"/>
                <w:szCs w:val="24"/>
              </w:rPr>
              <w:t xml:space="preserve">Public Administration in Transitions in the Arab States. </w:t>
            </w:r>
          </w:p>
          <w:p w:rsidR="005A00F5" w:rsidRPr="00491731" w:rsidRDefault="005A00F5" w:rsidP="002A01A4">
            <w:pPr>
              <w:pStyle w:val="ListParagraph"/>
              <w:numPr>
                <w:ilvl w:val="0"/>
                <w:numId w:val="1"/>
              </w:numPr>
              <w:spacing w:after="0" w:line="240" w:lineRule="auto"/>
              <w:ind w:left="541" w:right="180" w:hanging="721"/>
              <w:jc w:val="both"/>
              <w:rPr>
                <w:rFonts w:cstheme="minorHAnsi"/>
                <w:i/>
                <w:sz w:val="24"/>
                <w:szCs w:val="24"/>
              </w:rPr>
            </w:pPr>
            <w:r w:rsidRPr="00491731">
              <w:rPr>
                <w:rFonts w:cstheme="minorHAnsi"/>
                <w:sz w:val="24"/>
                <w:szCs w:val="24"/>
              </w:rPr>
              <w:t xml:space="preserve"> </w:t>
            </w:r>
            <w:r w:rsidRPr="00491731">
              <w:rPr>
                <w:rFonts w:cstheme="minorHAnsi"/>
                <w:i/>
                <w:sz w:val="24"/>
                <w:szCs w:val="24"/>
              </w:rPr>
              <w:t xml:space="preserve">– presented by </w:t>
            </w:r>
            <w:r>
              <w:rPr>
                <w:rFonts w:cstheme="minorHAnsi"/>
                <w:i/>
                <w:sz w:val="24"/>
                <w:szCs w:val="24"/>
              </w:rPr>
              <w:t xml:space="preserve">a </w:t>
            </w:r>
            <w:r w:rsidRPr="00491731">
              <w:rPr>
                <w:rFonts w:cstheme="minorHAnsi"/>
                <w:i/>
                <w:sz w:val="24"/>
                <w:szCs w:val="24"/>
              </w:rPr>
              <w:t>host city/country representative</w:t>
            </w:r>
          </w:p>
          <w:p w:rsidR="008D039B" w:rsidRDefault="008D039B" w:rsidP="0061581B">
            <w:pPr>
              <w:spacing w:after="0" w:line="240" w:lineRule="auto"/>
              <w:rPr>
                <w:rFonts w:cstheme="minorHAnsi"/>
                <w:b/>
                <w:i/>
                <w:sz w:val="24"/>
              </w:rPr>
            </w:pPr>
          </w:p>
        </w:tc>
      </w:tr>
      <w:tr w:rsidR="0033330E" w:rsidTr="00EF69C6">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330E" w:rsidRDefault="0033330E" w:rsidP="00327871">
            <w:pPr>
              <w:jc w:val="center"/>
              <w:rPr>
                <w:rFonts w:cstheme="minorHAnsi"/>
                <w:b/>
                <w:sz w:val="24"/>
                <w:szCs w:val="24"/>
              </w:rPr>
            </w:pPr>
            <w:r>
              <w:rPr>
                <w:rFonts w:cstheme="minorHAnsi"/>
                <w:b/>
                <w:sz w:val="24"/>
                <w:szCs w:val="24"/>
              </w:rPr>
              <w:lastRenderedPageBreak/>
              <w:t>14:30</w:t>
            </w:r>
          </w:p>
        </w:tc>
        <w:tc>
          <w:tcPr>
            <w:tcW w:w="4183"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3330E" w:rsidRDefault="0033330E" w:rsidP="008170C1">
            <w:pPr>
              <w:spacing w:after="0" w:line="240" w:lineRule="auto"/>
              <w:rPr>
                <w:rFonts w:cstheme="minorHAnsi"/>
                <w:b/>
                <w:sz w:val="24"/>
                <w:szCs w:val="24"/>
              </w:rPr>
            </w:pPr>
            <w:r>
              <w:rPr>
                <w:rFonts w:cstheme="minorHAnsi"/>
                <w:b/>
                <w:sz w:val="24"/>
                <w:szCs w:val="24"/>
              </w:rPr>
              <w:t xml:space="preserve">Departure of </w:t>
            </w:r>
            <w:r w:rsidR="008170C1">
              <w:rPr>
                <w:rFonts w:cstheme="minorHAnsi"/>
                <w:b/>
                <w:sz w:val="24"/>
                <w:szCs w:val="24"/>
              </w:rPr>
              <w:t>N</w:t>
            </w:r>
            <w:r>
              <w:rPr>
                <w:rFonts w:cstheme="minorHAnsi"/>
                <w:b/>
                <w:sz w:val="24"/>
                <w:szCs w:val="24"/>
              </w:rPr>
              <w:t>on-UNDP Participants</w:t>
            </w:r>
          </w:p>
        </w:tc>
      </w:tr>
      <w:tr w:rsidR="008D039B" w:rsidTr="0033330E">
        <w:tc>
          <w:tcPr>
            <w:tcW w:w="81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0" w:type="dxa"/>
              <w:bottom w:w="0" w:type="dxa"/>
              <w:right w:w="0" w:type="dxa"/>
            </w:tcMar>
          </w:tcPr>
          <w:p w:rsidR="008D039B" w:rsidRDefault="00E31071" w:rsidP="00327871">
            <w:pPr>
              <w:jc w:val="center"/>
              <w:rPr>
                <w:rFonts w:cstheme="minorHAnsi"/>
                <w:b/>
                <w:sz w:val="24"/>
                <w:szCs w:val="24"/>
              </w:rPr>
            </w:pPr>
            <w:r>
              <w:rPr>
                <w:rFonts w:cstheme="minorHAnsi"/>
                <w:b/>
                <w:sz w:val="24"/>
                <w:szCs w:val="24"/>
              </w:rPr>
              <w:t>14:30 – 1</w:t>
            </w:r>
            <w:r w:rsidR="0033330E">
              <w:rPr>
                <w:rFonts w:cstheme="minorHAnsi"/>
                <w:b/>
                <w:sz w:val="24"/>
                <w:szCs w:val="24"/>
              </w:rPr>
              <w:t>6</w:t>
            </w:r>
            <w:r>
              <w:rPr>
                <w:rFonts w:cstheme="minorHAnsi"/>
                <w:b/>
                <w:sz w:val="24"/>
                <w:szCs w:val="24"/>
              </w:rPr>
              <w:t>:30</w:t>
            </w:r>
          </w:p>
        </w:tc>
        <w:tc>
          <w:tcPr>
            <w:tcW w:w="418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0" w:type="dxa"/>
              <w:bottom w:w="0" w:type="dxa"/>
              <w:right w:w="0" w:type="dxa"/>
            </w:tcMar>
          </w:tcPr>
          <w:p w:rsidR="00E31071" w:rsidRDefault="0033330E" w:rsidP="007A074A">
            <w:pPr>
              <w:spacing w:after="120" w:line="240" w:lineRule="auto"/>
              <w:rPr>
                <w:rFonts w:cstheme="minorHAnsi"/>
                <w:b/>
                <w:sz w:val="24"/>
                <w:szCs w:val="24"/>
              </w:rPr>
            </w:pPr>
            <w:r>
              <w:rPr>
                <w:rFonts w:cstheme="minorHAnsi"/>
                <w:b/>
                <w:sz w:val="24"/>
                <w:szCs w:val="24"/>
              </w:rPr>
              <w:t xml:space="preserve"> INTERNAL UNDP SESSION</w:t>
            </w:r>
          </w:p>
          <w:p w:rsidR="008D039B" w:rsidRPr="007A074A" w:rsidRDefault="00E31071" w:rsidP="00681F00">
            <w:pPr>
              <w:spacing w:after="0" w:line="240" w:lineRule="auto"/>
              <w:ind w:left="86"/>
              <w:rPr>
                <w:rFonts w:cstheme="minorHAnsi"/>
                <w:bCs/>
                <w:sz w:val="24"/>
              </w:rPr>
            </w:pPr>
            <w:r w:rsidRPr="00B56E63">
              <w:rPr>
                <w:rFonts w:cstheme="minorHAnsi"/>
                <w:bCs/>
                <w:sz w:val="24"/>
              </w:rPr>
              <w:t xml:space="preserve">UNDP </w:t>
            </w:r>
            <w:r w:rsidR="00681F00">
              <w:rPr>
                <w:rFonts w:cstheme="minorHAnsi"/>
                <w:bCs/>
                <w:sz w:val="24"/>
              </w:rPr>
              <w:t xml:space="preserve">will convene </w:t>
            </w:r>
            <w:r w:rsidR="0033330E">
              <w:rPr>
                <w:rFonts w:cstheme="minorHAnsi"/>
                <w:bCs/>
                <w:sz w:val="24"/>
              </w:rPr>
              <w:t xml:space="preserve">staff </w:t>
            </w:r>
            <w:r w:rsidR="00681F00">
              <w:rPr>
                <w:rFonts w:cstheme="minorHAnsi"/>
                <w:bCs/>
                <w:sz w:val="24"/>
              </w:rPr>
              <w:t xml:space="preserve">and representatives from other UN agencies and regional organizations </w:t>
            </w:r>
            <w:r w:rsidR="0033330E">
              <w:rPr>
                <w:rFonts w:cstheme="minorHAnsi"/>
                <w:bCs/>
                <w:sz w:val="24"/>
              </w:rPr>
              <w:t xml:space="preserve">in a closed forum to discuss </w:t>
            </w:r>
            <w:r w:rsidR="00251CB4">
              <w:rPr>
                <w:rFonts w:cstheme="minorHAnsi"/>
                <w:bCs/>
                <w:sz w:val="24"/>
              </w:rPr>
              <w:t>next steps in taking forward the recommendations from the conference proceedings and the Declaration on Public Administration (PAR Declaration).  The session will review ongoing and planned initiatives at the regional and local level that can align with the priorities of the PAR De</w:t>
            </w:r>
            <w:r w:rsidR="00681F00">
              <w:rPr>
                <w:rFonts w:cstheme="minorHAnsi"/>
                <w:bCs/>
                <w:sz w:val="24"/>
              </w:rPr>
              <w:t>claration and advance the</w:t>
            </w:r>
            <w:r w:rsidR="00251CB4">
              <w:rPr>
                <w:rFonts w:cstheme="minorHAnsi"/>
                <w:bCs/>
                <w:sz w:val="24"/>
              </w:rPr>
              <w:t xml:space="preserve"> South-South and tri</w:t>
            </w:r>
            <w:r w:rsidR="00681F00">
              <w:rPr>
                <w:rFonts w:cstheme="minorHAnsi"/>
                <w:bCs/>
                <w:sz w:val="24"/>
              </w:rPr>
              <w:t>angular cooperation agenda</w:t>
            </w:r>
            <w:r w:rsidR="00251CB4">
              <w:rPr>
                <w:rFonts w:cstheme="minorHAnsi"/>
                <w:bCs/>
                <w:sz w:val="24"/>
              </w:rPr>
              <w:t>.</w:t>
            </w:r>
          </w:p>
        </w:tc>
      </w:tr>
    </w:tbl>
    <w:p w:rsidR="00E31071" w:rsidRDefault="00E31071" w:rsidP="006C3173">
      <w:pPr>
        <w:spacing w:after="0" w:line="240" w:lineRule="auto"/>
      </w:pPr>
    </w:p>
    <w:p w:rsidR="00E6661B" w:rsidRDefault="00E6661B" w:rsidP="006C3173">
      <w:pPr>
        <w:spacing w:after="0" w:line="240" w:lineRule="auto"/>
        <w:rPr>
          <w:rFonts w:cs="Arial"/>
          <w:b/>
          <w:bCs/>
          <w:sz w:val="24"/>
          <w:szCs w:val="24"/>
        </w:rPr>
      </w:pPr>
    </w:p>
    <w:p w:rsidR="00EE443A" w:rsidRDefault="00EE443A" w:rsidP="006C3173">
      <w:pPr>
        <w:spacing w:after="0" w:line="240" w:lineRule="auto"/>
        <w:rPr>
          <w:rFonts w:cs="Arial"/>
          <w:b/>
          <w:bCs/>
          <w:sz w:val="24"/>
          <w:szCs w:val="24"/>
        </w:rPr>
      </w:pPr>
    </w:p>
    <w:sectPr w:rsidR="00EE443A" w:rsidSect="006C3173">
      <w:footerReference w:type="default" r:id="rId9"/>
      <w:pgSz w:w="12240" w:h="15840" w:code="1"/>
      <w:pgMar w:top="1728" w:right="90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3DC" w:rsidRDefault="006613DC">
      <w:pPr>
        <w:spacing w:after="0" w:line="240" w:lineRule="auto"/>
      </w:pPr>
      <w:r>
        <w:separator/>
      </w:r>
    </w:p>
  </w:endnote>
  <w:endnote w:type="continuationSeparator" w:id="0">
    <w:p w:rsidR="006613DC" w:rsidRDefault="0066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552"/>
      <w:gridCol w:w="1012"/>
      <w:gridCol w:w="4552"/>
    </w:tblGrid>
    <w:tr w:rsidR="00176AB2">
      <w:trPr>
        <w:trHeight w:val="151"/>
      </w:trPr>
      <w:tc>
        <w:tcPr>
          <w:tcW w:w="2250" w:type="pct"/>
          <w:tcBorders>
            <w:bottom w:val="single" w:sz="4" w:space="0" w:color="4F81BD" w:themeColor="accent1"/>
          </w:tcBorders>
        </w:tcPr>
        <w:p w:rsidR="00176AB2" w:rsidRDefault="00176AB2">
          <w:pPr>
            <w:pStyle w:val="Header"/>
            <w:rPr>
              <w:rFonts w:asciiTheme="majorHAnsi" w:eastAsiaTheme="majorEastAsia" w:hAnsiTheme="majorHAnsi" w:cstheme="majorBidi"/>
              <w:b/>
              <w:bCs/>
            </w:rPr>
          </w:pPr>
        </w:p>
      </w:tc>
      <w:tc>
        <w:tcPr>
          <w:tcW w:w="500" w:type="pct"/>
          <w:vMerge w:val="restart"/>
          <w:noWrap/>
          <w:vAlign w:val="center"/>
        </w:tcPr>
        <w:p w:rsidR="00176AB2" w:rsidRDefault="00176AB2">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C90391" w:rsidRPr="00C90391">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176AB2" w:rsidRDefault="00176AB2">
          <w:pPr>
            <w:pStyle w:val="Header"/>
            <w:rPr>
              <w:rFonts w:asciiTheme="majorHAnsi" w:eastAsiaTheme="majorEastAsia" w:hAnsiTheme="majorHAnsi" w:cstheme="majorBidi"/>
              <w:b/>
              <w:bCs/>
            </w:rPr>
          </w:pPr>
        </w:p>
      </w:tc>
    </w:tr>
    <w:tr w:rsidR="00176AB2">
      <w:trPr>
        <w:trHeight w:val="150"/>
      </w:trPr>
      <w:tc>
        <w:tcPr>
          <w:tcW w:w="2250" w:type="pct"/>
          <w:tcBorders>
            <w:top w:val="single" w:sz="4" w:space="0" w:color="4F81BD" w:themeColor="accent1"/>
          </w:tcBorders>
        </w:tcPr>
        <w:p w:rsidR="00176AB2" w:rsidRDefault="00176AB2">
          <w:pPr>
            <w:pStyle w:val="Header"/>
            <w:rPr>
              <w:rFonts w:asciiTheme="majorHAnsi" w:eastAsiaTheme="majorEastAsia" w:hAnsiTheme="majorHAnsi" w:cstheme="majorBidi"/>
              <w:b/>
              <w:bCs/>
            </w:rPr>
          </w:pPr>
        </w:p>
      </w:tc>
      <w:tc>
        <w:tcPr>
          <w:tcW w:w="500" w:type="pct"/>
          <w:vMerge/>
        </w:tcPr>
        <w:p w:rsidR="00176AB2" w:rsidRDefault="00176AB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176AB2" w:rsidRDefault="00176AB2">
          <w:pPr>
            <w:pStyle w:val="Header"/>
            <w:rPr>
              <w:rFonts w:asciiTheme="majorHAnsi" w:eastAsiaTheme="majorEastAsia" w:hAnsiTheme="majorHAnsi" w:cstheme="majorBidi"/>
              <w:b/>
              <w:bCs/>
            </w:rPr>
          </w:pPr>
        </w:p>
      </w:tc>
    </w:tr>
  </w:tbl>
  <w:p w:rsidR="00176AB2" w:rsidRDefault="00176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3DC" w:rsidRDefault="006613DC">
      <w:pPr>
        <w:spacing w:after="0" w:line="240" w:lineRule="auto"/>
      </w:pPr>
      <w:r>
        <w:separator/>
      </w:r>
    </w:p>
  </w:footnote>
  <w:footnote w:type="continuationSeparator" w:id="0">
    <w:p w:rsidR="006613DC" w:rsidRDefault="006613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47A90"/>
    <w:multiLevelType w:val="hybridMultilevel"/>
    <w:tmpl w:val="4D4CF568"/>
    <w:lvl w:ilvl="0" w:tplc="63985CD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21432C0"/>
    <w:multiLevelType w:val="hybridMultilevel"/>
    <w:tmpl w:val="66BEE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E6931"/>
    <w:multiLevelType w:val="hybridMultilevel"/>
    <w:tmpl w:val="F364C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31A06"/>
    <w:multiLevelType w:val="hybridMultilevel"/>
    <w:tmpl w:val="1584DC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7A3A46"/>
    <w:multiLevelType w:val="hybridMultilevel"/>
    <w:tmpl w:val="9A343E0C"/>
    <w:lvl w:ilvl="0" w:tplc="63424A52">
      <w:start w:val="3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47D77"/>
    <w:multiLevelType w:val="hybridMultilevel"/>
    <w:tmpl w:val="54BE77F4"/>
    <w:lvl w:ilvl="0" w:tplc="6164BA86">
      <w:start w:val="9"/>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7700B7"/>
    <w:multiLevelType w:val="hybridMultilevel"/>
    <w:tmpl w:val="47E6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5D63E5"/>
    <w:multiLevelType w:val="hybridMultilevel"/>
    <w:tmpl w:val="0BE490E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3C084506"/>
    <w:multiLevelType w:val="hybridMultilevel"/>
    <w:tmpl w:val="7B9A66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3D0D5002"/>
    <w:multiLevelType w:val="hybridMultilevel"/>
    <w:tmpl w:val="635E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DC72B3"/>
    <w:multiLevelType w:val="hybridMultilevel"/>
    <w:tmpl w:val="3AE853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056546"/>
    <w:multiLevelType w:val="hybridMultilevel"/>
    <w:tmpl w:val="D78A49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320992"/>
    <w:multiLevelType w:val="hybridMultilevel"/>
    <w:tmpl w:val="C3CE35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C76604"/>
    <w:multiLevelType w:val="hybridMultilevel"/>
    <w:tmpl w:val="CB3653C6"/>
    <w:lvl w:ilvl="0" w:tplc="EA22D27E">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D36EB8"/>
    <w:multiLevelType w:val="hybridMultilevel"/>
    <w:tmpl w:val="B2528D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5B1E45D5"/>
    <w:multiLevelType w:val="hybridMultilevel"/>
    <w:tmpl w:val="88B294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E11078"/>
    <w:multiLevelType w:val="hybridMultilevel"/>
    <w:tmpl w:val="B3F8DC86"/>
    <w:lvl w:ilvl="0" w:tplc="E86E53D0">
      <w:start w:val="1"/>
      <w:numFmt w:val="decimal"/>
      <w:lvlText w:val="%1."/>
      <w:lvlJc w:val="left"/>
      <w:pPr>
        <w:ind w:left="720" w:hanging="360"/>
      </w:pPr>
      <w:rPr>
        <w:rFonts w:ascii="Verdana" w:eastAsia="Times New Roman" w:hAnsi="Verdana"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9A45D9"/>
    <w:multiLevelType w:val="hybridMultilevel"/>
    <w:tmpl w:val="A5985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5529D8"/>
    <w:multiLevelType w:val="hybridMultilevel"/>
    <w:tmpl w:val="0A6E6EE8"/>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62D26B47"/>
    <w:multiLevelType w:val="hybridMultilevel"/>
    <w:tmpl w:val="820A3092"/>
    <w:lvl w:ilvl="0" w:tplc="0F22F952">
      <w:start w:val="3"/>
      <w:numFmt w:val="bullet"/>
      <w:lvlText w:val="-"/>
      <w:lvlJc w:val="left"/>
      <w:pPr>
        <w:ind w:left="720" w:hanging="360"/>
      </w:pPr>
      <w:rPr>
        <w:rFonts w:ascii="Calibri" w:eastAsiaTheme="minorEastAsia" w:hAnsi="Calibri"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5D11A9"/>
    <w:multiLevelType w:val="hybridMultilevel"/>
    <w:tmpl w:val="8A3A3680"/>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170AF6"/>
    <w:multiLevelType w:val="hybridMultilevel"/>
    <w:tmpl w:val="D04CB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95047F"/>
    <w:multiLevelType w:val="hybridMultilevel"/>
    <w:tmpl w:val="4AD07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2"/>
  </w:num>
  <w:num w:numId="4">
    <w:abstractNumId w:val="17"/>
  </w:num>
  <w:num w:numId="5">
    <w:abstractNumId w:val="16"/>
  </w:num>
  <w:num w:numId="6">
    <w:abstractNumId w:val="10"/>
  </w:num>
  <w:num w:numId="7">
    <w:abstractNumId w:val="12"/>
  </w:num>
  <w:num w:numId="8">
    <w:abstractNumId w:val="2"/>
  </w:num>
  <w:num w:numId="9">
    <w:abstractNumId w:val="21"/>
  </w:num>
  <w:num w:numId="10">
    <w:abstractNumId w:val="5"/>
  </w:num>
  <w:num w:numId="11">
    <w:abstractNumId w:val="19"/>
  </w:num>
  <w:num w:numId="12">
    <w:abstractNumId w:val="7"/>
  </w:num>
  <w:num w:numId="13">
    <w:abstractNumId w:val="6"/>
  </w:num>
  <w:num w:numId="14">
    <w:abstractNumId w:val="9"/>
  </w:num>
  <w:num w:numId="15">
    <w:abstractNumId w:val="1"/>
  </w:num>
  <w:num w:numId="16">
    <w:abstractNumId w:val="20"/>
  </w:num>
  <w:num w:numId="17">
    <w:abstractNumId w:val="11"/>
  </w:num>
  <w:num w:numId="18">
    <w:abstractNumId w:val="3"/>
  </w:num>
  <w:num w:numId="19">
    <w:abstractNumId w:val="15"/>
  </w:num>
  <w:num w:numId="20">
    <w:abstractNumId w:val="8"/>
  </w:num>
  <w:num w:numId="21">
    <w:abstractNumId w:val="13"/>
  </w:num>
  <w:num w:numId="22">
    <w:abstractNumId w:val="4"/>
  </w:num>
  <w:num w:numId="2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2B"/>
    <w:rsid w:val="000177D7"/>
    <w:rsid w:val="000265AB"/>
    <w:rsid w:val="00033A45"/>
    <w:rsid w:val="00043E5E"/>
    <w:rsid w:val="000519A2"/>
    <w:rsid w:val="00060969"/>
    <w:rsid w:val="00082305"/>
    <w:rsid w:val="0008495A"/>
    <w:rsid w:val="00090394"/>
    <w:rsid w:val="000A2ABE"/>
    <w:rsid w:val="000B24BF"/>
    <w:rsid w:val="000D27AA"/>
    <w:rsid w:val="000D6BE8"/>
    <w:rsid w:val="000E1955"/>
    <w:rsid w:val="000E6A22"/>
    <w:rsid w:val="001014B3"/>
    <w:rsid w:val="0010676A"/>
    <w:rsid w:val="00113D6A"/>
    <w:rsid w:val="00124886"/>
    <w:rsid w:val="00127AAE"/>
    <w:rsid w:val="001412C7"/>
    <w:rsid w:val="001550C5"/>
    <w:rsid w:val="00176A64"/>
    <w:rsid w:val="00176AB2"/>
    <w:rsid w:val="00183472"/>
    <w:rsid w:val="001A3F6E"/>
    <w:rsid w:val="001A5F2B"/>
    <w:rsid w:val="001B6AE5"/>
    <w:rsid w:val="001C5517"/>
    <w:rsid w:val="001D182E"/>
    <w:rsid w:val="001D6F86"/>
    <w:rsid w:val="001D773C"/>
    <w:rsid w:val="001E3019"/>
    <w:rsid w:val="002116D1"/>
    <w:rsid w:val="0021653A"/>
    <w:rsid w:val="00225D29"/>
    <w:rsid w:val="002355FB"/>
    <w:rsid w:val="00251CB4"/>
    <w:rsid w:val="00253449"/>
    <w:rsid w:val="00255103"/>
    <w:rsid w:val="0026706A"/>
    <w:rsid w:val="00270B2F"/>
    <w:rsid w:val="00281C00"/>
    <w:rsid w:val="00282A1A"/>
    <w:rsid w:val="002A01A4"/>
    <w:rsid w:val="002A0AF3"/>
    <w:rsid w:val="002A2295"/>
    <w:rsid w:val="002B0621"/>
    <w:rsid w:val="002B3962"/>
    <w:rsid w:val="002B5F52"/>
    <w:rsid w:val="002C00CE"/>
    <w:rsid w:val="002F6F5A"/>
    <w:rsid w:val="00301255"/>
    <w:rsid w:val="00314AFA"/>
    <w:rsid w:val="00327871"/>
    <w:rsid w:val="0033330E"/>
    <w:rsid w:val="00336D21"/>
    <w:rsid w:val="00340CC1"/>
    <w:rsid w:val="003448B1"/>
    <w:rsid w:val="00353B7B"/>
    <w:rsid w:val="0036072D"/>
    <w:rsid w:val="00381E47"/>
    <w:rsid w:val="0039598B"/>
    <w:rsid w:val="003A4EA4"/>
    <w:rsid w:val="003A6DF2"/>
    <w:rsid w:val="003B29FB"/>
    <w:rsid w:val="003C04E5"/>
    <w:rsid w:val="003D2D80"/>
    <w:rsid w:val="003D3751"/>
    <w:rsid w:val="003D3BC2"/>
    <w:rsid w:val="003D6F9D"/>
    <w:rsid w:val="004036E9"/>
    <w:rsid w:val="004049E2"/>
    <w:rsid w:val="00411B9B"/>
    <w:rsid w:val="00432AA2"/>
    <w:rsid w:val="00433289"/>
    <w:rsid w:val="00470151"/>
    <w:rsid w:val="00472CBE"/>
    <w:rsid w:val="00481168"/>
    <w:rsid w:val="00491731"/>
    <w:rsid w:val="00494F85"/>
    <w:rsid w:val="004A1A7D"/>
    <w:rsid w:val="004B127E"/>
    <w:rsid w:val="004B2452"/>
    <w:rsid w:val="004C103D"/>
    <w:rsid w:val="00507A97"/>
    <w:rsid w:val="0053222A"/>
    <w:rsid w:val="005417C5"/>
    <w:rsid w:val="00550C5A"/>
    <w:rsid w:val="00553B8A"/>
    <w:rsid w:val="005648B3"/>
    <w:rsid w:val="00564DD3"/>
    <w:rsid w:val="00580A27"/>
    <w:rsid w:val="005838E8"/>
    <w:rsid w:val="005919C2"/>
    <w:rsid w:val="0059671E"/>
    <w:rsid w:val="005A00F5"/>
    <w:rsid w:val="005A4979"/>
    <w:rsid w:val="005B3427"/>
    <w:rsid w:val="005C5049"/>
    <w:rsid w:val="005E0147"/>
    <w:rsid w:val="006063E9"/>
    <w:rsid w:val="0061581B"/>
    <w:rsid w:val="00651CA5"/>
    <w:rsid w:val="006613DC"/>
    <w:rsid w:val="006735D8"/>
    <w:rsid w:val="00681F00"/>
    <w:rsid w:val="006B070E"/>
    <w:rsid w:val="006B0F92"/>
    <w:rsid w:val="006C3173"/>
    <w:rsid w:val="006D13C1"/>
    <w:rsid w:val="006E60D9"/>
    <w:rsid w:val="00700E12"/>
    <w:rsid w:val="00706EB6"/>
    <w:rsid w:val="007107E2"/>
    <w:rsid w:val="00726A73"/>
    <w:rsid w:val="00733ACB"/>
    <w:rsid w:val="00735515"/>
    <w:rsid w:val="00743364"/>
    <w:rsid w:val="00745F26"/>
    <w:rsid w:val="007555C3"/>
    <w:rsid w:val="007560EE"/>
    <w:rsid w:val="00756755"/>
    <w:rsid w:val="0076676F"/>
    <w:rsid w:val="00772285"/>
    <w:rsid w:val="00773814"/>
    <w:rsid w:val="00775305"/>
    <w:rsid w:val="007757F9"/>
    <w:rsid w:val="0078132C"/>
    <w:rsid w:val="00781707"/>
    <w:rsid w:val="00791C79"/>
    <w:rsid w:val="007A074A"/>
    <w:rsid w:val="007A0890"/>
    <w:rsid w:val="007A14DF"/>
    <w:rsid w:val="007A55BE"/>
    <w:rsid w:val="007B2593"/>
    <w:rsid w:val="007C16B2"/>
    <w:rsid w:val="007C7103"/>
    <w:rsid w:val="007E3A3F"/>
    <w:rsid w:val="007E55A6"/>
    <w:rsid w:val="008170C1"/>
    <w:rsid w:val="0082444E"/>
    <w:rsid w:val="00825E20"/>
    <w:rsid w:val="00827891"/>
    <w:rsid w:val="00831C59"/>
    <w:rsid w:val="00837157"/>
    <w:rsid w:val="00861B31"/>
    <w:rsid w:val="00885F5F"/>
    <w:rsid w:val="0089056B"/>
    <w:rsid w:val="008926A6"/>
    <w:rsid w:val="00893C39"/>
    <w:rsid w:val="008A12D2"/>
    <w:rsid w:val="008A3233"/>
    <w:rsid w:val="008A51A2"/>
    <w:rsid w:val="008B708C"/>
    <w:rsid w:val="008C52C1"/>
    <w:rsid w:val="008D039B"/>
    <w:rsid w:val="008D086F"/>
    <w:rsid w:val="008F710B"/>
    <w:rsid w:val="008F7627"/>
    <w:rsid w:val="008F78F8"/>
    <w:rsid w:val="0090152C"/>
    <w:rsid w:val="00910DCD"/>
    <w:rsid w:val="009321E5"/>
    <w:rsid w:val="00960168"/>
    <w:rsid w:val="00972FA9"/>
    <w:rsid w:val="00974F6A"/>
    <w:rsid w:val="00993AD7"/>
    <w:rsid w:val="00996676"/>
    <w:rsid w:val="009C098F"/>
    <w:rsid w:val="009D0DEA"/>
    <w:rsid w:val="009E14D4"/>
    <w:rsid w:val="009E6027"/>
    <w:rsid w:val="009F7199"/>
    <w:rsid w:val="00A00F59"/>
    <w:rsid w:val="00A067BE"/>
    <w:rsid w:val="00A56439"/>
    <w:rsid w:val="00A575D6"/>
    <w:rsid w:val="00A82688"/>
    <w:rsid w:val="00AB1F0C"/>
    <w:rsid w:val="00AB4576"/>
    <w:rsid w:val="00AC34EC"/>
    <w:rsid w:val="00AD16D2"/>
    <w:rsid w:val="00AE2B01"/>
    <w:rsid w:val="00AE5C65"/>
    <w:rsid w:val="00B10219"/>
    <w:rsid w:val="00B259AB"/>
    <w:rsid w:val="00B40071"/>
    <w:rsid w:val="00B448F9"/>
    <w:rsid w:val="00B45A94"/>
    <w:rsid w:val="00B46ACC"/>
    <w:rsid w:val="00B56E63"/>
    <w:rsid w:val="00B638FB"/>
    <w:rsid w:val="00B74ECD"/>
    <w:rsid w:val="00B81C55"/>
    <w:rsid w:val="00B82BC0"/>
    <w:rsid w:val="00B83FFB"/>
    <w:rsid w:val="00B96780"/>
    <w:rsid w:val="00B96C64"/>
    <w:rsid w:val="00BA2CA6"/>
    <w:rsid w:val="00BA7408"/>
    <w:rsid w:val="00BB1845"/>
    <w:rsid w:val="00BB3C2F"/>
    <w:rsid w:val="00BB605A"/>
    <w:rsid w:val="00BC2109"/>
    <w:rsid w:val="00BD7FA9"/>
    <w:rsid w:val="00C2069A"/>
    <w:rsid w:val="00C2367B"/>
    <w:rsid w:val="00C275FD"/>
    <w:rsid w:val="00C45E10"/>
    <w:rsid w:val="00C47E5F"/>
    <w:rsid w:val="00C568FA"/>
    <w:rsid w:val="00C56FA6"/>
    <w:rsid w:val="00C6112D"/>
    <w:rsid w:val="00C8597A"/>
    <w:rsid w:val="00C85ABF"/>
    <w:rsid w:val="00C90391"/>
    <w:rsid w:val="00CA43F3"/>
    <w:rsid w:val="00CA4E8E"/>
    <w:rsid w:val="00CB1498"/>
    <w:rsid w:val="00CB1FBD"/>
    <w:rsid w:val="00CB5198"/>
    <w:rsid w:val="00CB7F84"/>
    <w:rsid w:val="00CC236B"/>
    <w:rsid w:val="00CD284C"/>
    <w:rsid w:val="00CD4459"/>
    <w:rsid w:val="00CD463F"/>
    <w:rsid w:val="00CE1A46"/>
    <w:rsid w:val="00CF675E"/>
    <w:rsid w:val="00D02596"/>
    <w:rsid w:val="00D05AB9"/>
    <w:rsid w:val="00D1381B"/>
    <w:rsid w:val="00D24D64"/>
    <w:rsid w:val="00D30226"/>
    <w:rsid w:val="00D45602"/>
    <w:rsid w:val="00D54F0B"/>
    <w:rsid w:val="00D66FE9"/>
    <w:rsid w:val="00D80130"/>
    <w:rsid w:val="00D824F2"/>
    <w:rsid w:val="00D8524A"/>
    <w:rsid w:val="00D857EA"/>
    <w:rsid w:val="00D95838"/>
    <w:rsid w:val="00D968ED"/>
    <w:rsid w:val="00DA1C7F"/>
    <w:rsid w:val="00DA75E8"/>
    <w:rsid w:val="00DC3223"/>
    <w:rsid w:val="00DD095C"/>
    <w:rsid w:val="00DD5BBE"/>
    <w:rsid w:val="00DE46EE"/>
    <w:rsid w:val="00DF44F8"/>
    <w:rsid w:val="00DF50E8"/>
    <w:rsid w:val="00E0231C"/>
    <w:rsid w:val="00E12F32"/>
    <w:rsid w:val="00E16BEA"/>
    <w:rsid w:val="00E31071"/>
    <w:rsid w:val="00E3652A"/>
    <w:rsid w:val="00E402E3"/>
    <w:rsid w:val="00E4676A"/>
    <w:rsid w:val="00E50717"/>
    <w:rsid w:val="00E60E3C"/>
    <w:rsid w:val="00E6661B"/>
    <w:rsid w:val="00E72233"/>
    <w:rsid w:val="00E8546D"/>
    <w:rsid w:val="00E949EC"/>
    <w:rsid w:val="00EB059F"/>
    <w:rsid w:val="00EB7F7D"/>
    <w:rsid w:val="00EE443A"/>
    <w:rsid w:val="00EF4E7C"/>
    <w:rsid w:val="00EF69C6"/>
    <w:rsid w:val="00F00878"/>
    <w:rsid w:val="00F01CE5"/>
    <w:rsid w:val="00F173E4"/>
    <w:rsid w:val="00F22BC2"/>
    <w:rsid w:val="00F30CFE"/>
    <w:rsid w:val="00F34335"/>
    <w:rsid w:val="00F3700D"/>
    <w:rsid w:val="00F51434"/>
    <w:rsid w:val="00F62D6D"/>
    <w:rsid w:val="00F670C0"/>
    <w:rsid w:val="00F870AD"/>
    <w:rsid w:val="00F93BB4"/>
    <w:rsid w:val="00FB5C04"/>
    <w:rsid w:val="00FB7426"/>
    <w:rsid w:val="00FC176D"/>
    <w:rsid w:val="00FD23D7"/>
    <w:rsid w:val="00FD5F6F"/>
    <w:rsid w:val="00FE164E"/>
    <w:rsid w:val="00FE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C005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A2094E"/>
  </w:style>
  <w:style w:type="paragraph" w:styleId="Header">
    <w:name w:val="header"/>
    <w:basedOn w:val="Normal"/>
    <w:link w:val="HeaderChar"/>
    <w:uiPriority w:val="99"/>
    <w:unhideWhenUsed/>
    <w:rsid w:val="00926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AFA"/>
  </w:style>
  <w:style w:type="paragraph" w:styleId="Footer">
    <w:name w:val="footer"/>
    <w:basedOn w:val="Normal"/>
    <w:link w:val="FooterChar"/>
    <w:uiPriority w:val="99"/>
    <w:unhideWhenUsed/>
    <w:rsid w:val="00926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AFA"/>
  </w:style>
  <w:style w:type="paragraph" w:styleId="NoSpacing">
    <w:name w:val="No Spacing"/>
    <w:link w:val="NoSpacingChar"/>
    <w:uiPriority w:val="1"/>
    <w:qFormat/>
    <w:rsid w:val="00926AFA"/>
    <w:pPr>
      <w:spacing w:after="0" w:line="240" w:lineRule="auto"/>
    </w:pPr>
    <w:rPr>
      <w:lang w:eastAsia="ja-JP"/>
    </w:rPr>
  </w:style>
  <w:style w:type="character" w:customStyle="1" w:styleId="NoSpacingChar">
    <w:name w:val="No Spacing Char"/>
    <w:basedOn w:val="DefaultParagraphFont"/>
    <w:link w:val="NoSpacing"/>
    <w:uiPriority w:val="1"/>
    <w:rsid w:val="00926AFA"/>
    <w:rPr>
      <w:lang w:eastAsia="ja-JP"/>
    </w:rPr>
  </w:style>
  <w:style w:type="paragraph" w:customStyle="1" w:styleId="Default">
    <w:name w:val="Default"/>
    <w:rsid w:val="005B39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A3971"/>
    <w:pPr>
      <w:ind w:left="720"/>
      <w:contextualSpacing/>
    </w:pPr>
  </w:style>
  <w:style w:type="paragraph" w:styleId="PlainText">
    <w:name w:val="Plain Text"/>
    <w:basedOn w:val="Normal"/>
    <w:link w:val="PlainTextChar"/>
    <w:uiPriority w:val="99"/>
    <w:unhideWhenUsed/>
    <w:rsid w:val="005374B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374BF"/>
    <w:rPr>
      <w:rFonts w:ascii="Consolas" w:hAnsi="Consolas"/>
      <w:sz w:val="21"/>
      <w:szCs w:val="21"/>
    </w:rPr>
  </w:style>
  <w:style w:type="character" w:styleId="CommentReference">
    <w:name w:val="annotation reference"/>
    <w:basedOn w:val="DefaultParagraphFont"/>
    <w:uiPriority w:val="99"/>
    <w:semiHidden/>
    <w:unhideWhenUsed/>
    <w:rsid w:val="0068718E"/>
    <w:rPr>
      <w:sz w:val="16"/>
      <w:szCs w:val="16"/>
    </w:rPr>
  </w:style>
  <w:style w:type="paragraph" w:styleId="CommentText">
    <w:name w:val="annotation text"/>
    <w:basedOn w:val="Normal"/>
    <w:link w:val="CommentTextChar"/>
    <w:uiPriority w:val="99"/>
    <w:semiHidden/>
    <w:unhideWhenUsed/>
    <w:rsid w:val="0068718E"/>
    <w:pPr>
      <w:spacing w:line="240" w:lineRule="auto"/>
    </w:pPr>
    <w:rPr>
      <w:sz w:val="20"/>
      <w:szCs w:val="20"/>
    </w:rPr>
  </w:style>
  <w:style w:type="character" w:customStyle="1" w:styleId="CommentTextChar">
    <w:name w:val="Comment Text Char"/>
    <w:basedOn w:val="DefaultParagraphFont"/>
    <w:link w:val="CommentText"/>
    <w:uiPriority w:val="99"/>
    <w:semiHidden/>
    <w:rsid w:val="0068718E"/>
    <w:rPr>
      <w:sz w:val="20"/>
      <w:szCs w:val="20"/>
    </w:rPr>
  </w:style>
  <w:style w:type="paragraph" w:styleId="CommentSubject">
    <w:name w:val="annotation subject"/>
    <w:basedOn w:val="CommentText"/>
    <w:next w:val="CommentText"/>
    <w:link w:val="CommentSubjectChar"/>
    <w:uiPriority w:val="99"/>
    <w:semiHidden/>
    <w:unhideWhenUsed/>
    <w:rsid w:val="0068718E"/>
    <w:rPr>
      <w:b/>
      <w:bCs/>
    </w:rPr>
  </w:style>
  <w:style w:type="character" w:customStyle="1" w:styleId="CommentSubjectChar">
    <w:name w:val="Comment Subject Char"/>
    <w:basedOn w:val="CommentTextChar"/>
    <w:link w:val="CommentSubject"/>
    <w:uiPriority w:val="99"/>
    <w:semiHidden/>
    <w:rsid w:val="0068718E"/>
    <w:rPr>
      <w:b/>
      <w:bCs/>
      <w:sz w:val="20"/>
      <w:szCs w:val="20"/>
    </w:rPr>
  </w:style>
  <w:style w:type="paragraph" w:styleId="BalloonText">
    <w:name w:val="Balloon Text"/>
    <w:basedOn w:val="Normal"/>
    <w:link w:val="BalloonTextChar"/>
    <w:uiPriority w:val="99"/>
    <w:semiHidden/>
    <w:unhideWhenUsed/>
    <w:rsid w:val="00687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18E"/>
    <w:rPr>
      <w:rFonts w:ascii="Tahoma" w:hAnsi="Tahoma" w:cs="Tahoma"/>
      <w:sz w:val="16"/>
      <w:szCs w:val="16"/>
    </w:rPr>
  </w:style>
  <w:style w:type="character" w:styleId="Hyperlink">
    <w:name w:val="Hyperlink"/>
    <w:basedOn w:val="DefaultParagraphFont"/>
    <w:uiPriority w:val="99"/>
    <w:unhideWhenUsed/>
    <w:rsid w:val="00BD3ABE"/>
    <w:rPr>
      <w:color w:val="0000FF" w:themeColor="hyperlink"/>
      <w:u w:val="single"/>
    </w:rPr>
  </w:style>
  <w:style w:type="paragraph" w:styleId="NormalWeb">
    <w:name w:val="Normal (Web)"/>
    <w:basedOn w:val="Normal"/>
    <w:uiPriority w:val="99"/>
    <w:unhideWhenUsed/>
    <w:rsid w:val="001967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C005C"/>
    <w:rPr>
      <w:rFonts w:ascii="Times New Roman" w:eastAsia="Times New Roman" w:hAnsi="Times New Roman" w:cs="Times New Roman"/>
      <w:b/>
      <w:bCs/>
      <w:sz w:val="24"/>
      <w:szCs w:val="24"/>
    </w:rPr>
  </w:style>
  <w:style w:type="character" w:customStyle="1" w:styleId="apple-style-span">
    <w:name w:val="apple-style-span"/>
    <w:basedOn w:val="DefaultParagraphFont"/>
    <w:rsid w:val="000449D1"/>
  </w:style>
  <w:style w:type="table" w:styleId="TableGrid">
    <w:name w:val="Table Grid"/>
    <w:basedOn w:val="TableNormal"/>
    <w:uiPriority w:val="59"/>
    <w:rsid w:val="00031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B70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C005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A2094E"/>
  </w:style>
  <w:style w:type="paragraph" w:styleId="Header">
    <w:name w:val="header"/>
    <w:basedOn w:val="Normal"/>
    <w:link w:val="HeaderChar"/>
    <w:uiPriority w:val="99"/>
    <w:unhideWhenUsed/>
    <w:rsid w:val="00926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AFA"/>
  </w:style>
  <w:style w:type="paragraph" w:styleId="Footer">
    <w:name w:val="footer"/>
    <w:basedOn w:val="Normal"/>
    <w:link w:val="FooterChar"/>
    <w:uiPriority w:val="99"/>
    <w:unhideWhenUsed/>
    <w:rsid w:val="00926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AFA"/>
  </w:style>
  <w:style w:type="paragraph" w:styleId="NoSpacing">
    <w:name w:val="No Spacing"/>
    <w:link w:val="NoSpacingChar"/>
    <w:uiPriority w:val="1"/>
    <w:qFormat/>
    <w:rsid w:val="00926AFA"/>
    <w:pPr>
      <w:spacing w:after="0" w:line="240" w:lineRule="auto"/>
    </w:pPr>
    <w:rPr>
      <w:lang w:eastAsia="ja-JP"/>
    </w:rPr>
  </w:style>
  <w:style w:type="character" w:customStyle="1" w:styleId="NoSpacingChar">
    <w:name w:val="No Spacing Char"/>
    <w:basedOn w:val="DefaultParagraphFont"/>
    <w:link w:val="NoSpacing"/>
    <w:uiPriority w:val="1"/>
    <w:rsid w:val="00926AFA"/>
    <w:rPr>
      <w:lang w:eastAsia="ja-JP"/>
    </w:rPr>
  </w:style>
  <w:style w:type="paragraph" w:customStyle="1" w:styleId="Default">
    <w:name w:val="Default"/>
    <w:rsid w:val="005B39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A3971"/>
    <w:pPr>
      <w:ind w:left="720"/>
      <w:contextualSpacing/>
    </w:pPr>
  </w:style>
  <w:style w:type="paragraph" w:styleId="PlainText">
    <w:name w:val="Plain Text"/>
    <w:basedOn w:val="Normal"/>
    <w:link w:val="PlainTextChar"/>
    <w:uiPriority w:val="99"/>
    <w:unhideWhenUsed/>
    <w:rsid w:val="005374B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374BF"/>
    <w:rPr>
      <w:rFonts w:ascii="Consolas" w:hAnsi="Consolas"/>
      <w:sz w:val="21"/>
      <w:szCs w:val="21"/>
    </w:rPr>
  </w:style>
  <w:style w:type="character" w:styleId="CommentReference">
    <w:name w:val="annotation reference"/>
    <w:basedOn w:val="DefaultParagraphFont"/>
    <w:uiPriority w:val="99"/>
    <w:semiHidden/>
    <w:unhideWhenUsed/>
    <w:rsid w:val="0068718E"/>
    <w:rPr>
      <w:sz w:val="16"/>
      <w:szCs w:val="16"/>
    </w:rPr>
  </w:style>
  <w:style w:type="paragraph" w:styleId="CommentText">
    <w:name w:val="annotation text"/>
    <w:basedOn w:val="Normal"/>
    <w:link w:val="CommentTextChar"/>
    <w:uiPriority w:val="99"/>
    <w:semiHidden/>
    <w:unhideWhenUsed/>
    <w:rsid w:val="0068718E"/>
    <w:pPr>
      <w:spacing w:line="240" w:lineRule="auto"/>
    </w:pPr>
    <w:rPr>
      <w:sz w:val="20"/>
      <w:szCs w:val="20"/>
    </w:rPr>
  </w:style>
  <w:style w:type="character" w:customStyle="1" w:styleId="CommentTextChar">
    <w:name w:val="Comment Text Char"/>
    <w:basedOn w:val="DefaultParagraphFont"/>
    <w:link w:val="CommentText"/>
    <w:uiPriority w:val="99"/>
    <w:semiHidden/>
    <w:rsid w:val="0068718E"/>
    <w:rPr>
      <w:sz w:val="20"/>
      <w:szCs w:val="20"/>
    </w:rPr>
  </w:style>
  <w:style w:type="paragraph" w:styleId="CommentSubject">
    <w:name w:val="annotation subject"/>
    <w:basedOn w:val="CommentText"/>
    <w:next w:val="CommentText"/>
    <w:link w:val="CommentSubjectChar"/>
    <w:uiPriority w:val="99"/>
    <w:semiHidden/>
    <w:unhideWhenUsed/>
    <w:rsid w:val="0068718E"/>
    <w:rPr>
      <w:b/>
      <w:bCs/>
    </w:rPr>
  </w:style>
  <w:style w:type="character" w:customStyle="1" w:styleId="CommentSubjectChar">
    <w:name w:val="Comment Subject Char"/>
    <w:basedOn w:val="CommentTextChar"/>
    <w:link w:val="CommentSubject"/>
    <w:uiPriority w:val="99"/>
    <w:semiHidden/>
    <w:rsid w:val="0068718E"/>
    <w:rPr>
      <w:b/>
      <w:bCs/>
      <w:sz w:val="20"/>
      <w:szCs w:val="20"/>
    </w:rPr>
  </w:style>
  <w:style w:type="paragraph" w:styleId="BalloonText">
    <w:name w:val="Balloon Text"/>
    <w:basedOn w:val="Normal"/>
    <w:link w:val="BalloonTextChar"/>
    <w:uiPriority w:val="99"/>
    <w:semiHidden/>
    <w:unhideWhenUsed/>
    <w:rsid w:val="00687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18E"/>
    <w:rPr>
      <w:rFonts w:ascii="Tahoma" w:hAnsi="Tahoma" w:cs="Tahoma"/>
      <w:sz w:val="16"/>
      <w:szCs w:val="16"/>
    </w:rPr>
  </w:style>
  <w:style w:type="character" w:styleId="Hyperlink">
    <w:name w:val="Hyperlink"/>
    <w:basedOn w:val="DefaultParagraphFont"/>
    <w:uiPriority w:val="99"/>
    <w:unhideWhenUsed/>
    <w:rsid w:val="00BD3ABE"/>
    <w:rPr>
      <w:color w:val="0000FF" w:themeColor="hyperlink"/>
      <w:u w:val="single"/>
    </w:rPr>
  </w:style>
  <w:style w:type="paragraph" w:styleId="NormalWeb">
    <w:name w:val="Normal (Web)"/>
    <w:basedOn w:val="Normal"/>
    <w:uiPriority w:val="99"/>
    <w:unhideWhenUsed/>
    <w:rsid w:val="001967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C005C"/>
    <w:rPr>
      <w:rFonts w:ascii="Times New Roman" w:eastAsia="Times New Roman" w:hAnsi="Times New Roman" w:cs="Times New Roman"/>
      <w:b/>
      <w:bCs/>
      <w:sz w:val="24"/>
      <w:szCs w:val="24"/>
    </w:rPr>
  </w:style>
  <w:style w:type="character" w:customStyle="1" w:styleId="apple-style-span">
    <w:name w:val="apple-style-span"/>
    <w:basedOn w:val="DefaultParagraphFont"/>
    <w:rsid w:val="000449D1"/>
  </w:style>
  <w:style w:type="table" w:styleId="TableGrid">
    <w:name w:val="Table Grid"/>
    <w:basedOn w:val="TableNormal"/>
    <w:uiPriority w:val="59"/>
    <w:rsid w:val="00031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B70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29559">
      <w:bodyDiv w:val="1"/>
      <w:marLeft w:val="0"/>
      <w:marRight w:val="0"/>
      <w:marTop w:val="0"/>
      <w:marBottom w:val="0"/>
      <w:divBdr>
        <w:top w:val="none" w:sz="0" w:space="0" w:color="auto"/>
        <w:left w:val="none" w:sz="0" w:space="0" w:color="auto"/>
        <w:bottom w:val="none" w:sz="0" w:space="0" w:color="auto"/>
        <w:right w:val="none" w:sz="0" w:space="0" w:color="auto"/>
      </w:divBdr>
      <w:divsChild>
        <w:div w:id="775178756">
          <w:marLeft w:val="0"/>
          <w:marRight w:val="0"/>
          <w:marTop w:val="0"/>
          <w:marBottom w:val="0"/>
          <w:divBdr>
            <w:top w:val="none" w:sz="0" w:space="0" w:color="auto"/>
            <w:left w:val="none" w:sz="0" w:space="0" w:color="auto"/>
            <w:bottom w:val="none" w:sz="0" w:space="0" w:color="auto"/>
            <w:right w:val="none" w:sz="0" w:space="0" w:color="auto"/>
          </w:divBdr>
          <w:divsChild>
            <w:div w:id="1872961206">
              <w:marLeft w:val="0"/>
              <w:marRight w:val="0"/>
              <w:marTop w:val="0"/>
              <w:marBottom w:val="0"/>
              <w:divBdr>
                <w:top w:val="none" w:sz="0" w:space="0" w:color="auto"/>
                <w:left w:val="none" w:sz="0" w:space="0" w:color="auto"/>
                <w:bottom w:val="none" w:sz="0" w:space="0" w:color="auto"/>
                <w:right w:val="none" w:sz="0" w:space="0" w:color="auto"/>
              </w:divBdr>
              <w:divsChild>
                <w:div w:id="240144418">
                  <w:marLeft w:val="0"/>
                  <w:marRight w:val="0"/>
                  <w:marTop w:val="0"/>
                  <w:marBottom w:val="0"/>
                  <w:divBdr>
                    <w:top w:val="none" w:sz="0" w:space="0" w:color="auto"/>
                    <w:left w:val="none" w:sz="0" w:space="0" w:color="auto"/>
                    <w:bottom w:val="none" w:sz="0" w:space="0" w:color="auto"/>
                    <w:right w:val="none" w:sz="0" w:space="0" w:color="auto"/>
                  </w:divBdr>
                </w:div>
                <w:div w:id="758716959">
                  <w:marLeft w:val="0"/>
                  <w:marRight w:val="0"/>
                  <w:marTop w:val="0"/>
                  <w:marBottom w:val="0"/>
                  <w:divBdr>
                    <w:top w:val="none" w:sz="0" w:space="0" w:color="auto"/>
                    <w:left w:val="none" w:sz="0" w:space="0" w:color="auto"/>
                    <w:bottom w:val="none" w:sz="0" w:space="0" w:color="auto"/>
                    <w:right w:val="none" w:sz="0" w:space="0" w:color="auto"/>
                  </w:divBdr>
                </w:div>
                <w:div w:id="907543906">
                  <w:marLeft w:val="0"/>
                  <w:marRight w:val="0"/>
                  <w:marTop w:val="0"/>
                  <w:marBottom w:val="0"/>
                  <w:divBdr>
                    <w:top w:val="none" w:sz="0" w:space="0" w:color="auto"/>
                    <w:left w:val="none" w:sz="0" w:space="0" w:color="auto"/>
                    <w:bottom w:val="none" w:sz="0" w:space="0" w:color="auto"/>
                    <w:right w:val="none" w:sz="0" w:space="0" w:color="auto"/>
                  </w:divBdr>
                </w:div>
                <w:div w:id="127960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95887">
      <w:bodyDiv w:val="1"/>
      <w:marLeft w:val="0"/>
      <w:marRight w:val="0"/>
      <w:marTop w:val="0"/>
      <w:marBottom w:val="0"/>
      <w:divBdr>
        <w:top w:val="none" w:sz="0" w:space="0" w:color="auto"/>
        <w:left w:val="none" w:sz="0" w:space="0" w:color="auto"/>
        <w:bottom w:val="none" w:sz="0" w:space="0" w:color="auto"/>
        <w:right w:val="none" w:sz="0" w:space="0" w:color="auto"/>
      </w:divBdr>
    </w:div>
    <w:div w:id="1331444558">
      <w:bodyDiv w:val="1"/>
      <w:marLeft w:val="0"/>
      <w:marRight w:val="0"/>
      <w:marTop w:val="0"/>
      <w:marBottom w:val="0"/>
      <w:divBdr>
        <w:top w:val="none" w:sz="0" w:space="0" w:color="auto"/>
        <w:left w:val="none" w:sz="0" w:space="0" w:color="auto"/>
        <w:bottom w:val="none" w:sz="0" w:space="0" w:color="auto"/>
        <w:right w:val="none" w:sz="0" w:space="0" w:color="auto"/>
      </w:divBdr>
    </w:div>
    <w:div w:id="1754474980">
      <w:bodyDiv w:val="1"/>
      <w:marLeft w:val="0"/>
      <w:marRight w:val="0"/>
      <w:marTop w:val="0"/>
      <w:marBottom w:val="0"/>
      <w:divBdr>
        <w:top w:val="none" w:sz="0" w:space="0" w:color="auto"/>
        <w:left w:val="none" w:sz="0" w:space="0" w:color="auto"/>
        <w:bottom w:val="none" w:sz="0" w:space="0" w:color="auto"/>
        <w:right w:val="none" w:sz="0" w:space="0" w:color="auto"/>
      </w:divBdr>
    </w:div>
    <w:div w:id="2032874759">
      <w:bodyDiv w:val="1"/>
      <w:marLeft w:val="0"/>
      <w:marRight w:val="0"/>
      <w:marTop w:val="0"/>
      <w:marBottom w:val="0"/>
      <w:divBdr>
        <w:top w:val="none" w:sz="0" w:space="0" w:color="auto"/>
        <w:left w:val="none" w:sz="0" w:space="0" w:color="auto"/>
        <w:bottom w:val="none" w:sz="0" w:space="0" w:color="auto"/>
        <w:right w:val="none" w:sz="0" w:space="0" w:color="auto"/>
      </w:divBdr>
      <w:divsChild>
        <w:div w:id="453526739">
          <w:marLeft w:val="0"/>
          <w:marRight w:val="0"/>
          <w:marTop w:val="0"/>
          <w:marBottom w:val="0"/>
          <w:divBdr>
            <w:top w:val="none" w:sz="0" w:space="0" w:color="auto"/>
            <w:left w:val="none" w:sz="0" w:space="0" w:color="auto"/>
            <w:bottom w:val="none" w:sz="0" w:space="0" w:color="auto"/>
            <w:right w:val="none" w:sz="0" w:space="0" w:color="auto"/>
          </w:divBdr>
        </w:div>
        <w:div w:id="1316958185">
          <w:marLeft w:val="0"/>
          <w:marRight w:val="0"/>
          <w:marTop w:val="0"/>
          <w:marBottom w:val="0"/>
          <w:divBdr>
            <w:top w:val="none" w:sz="0" w:space="0" w:color="auto"/>
            <w:left w:val="none" w:sz="0" w:space="0" w:color="auto"/>
            <w:bottom w:val="none" w:sz="0" w:space="0" w:color="auto"/>
            <w:right w:val="none" w:sz="0" w:space="0" w:color="auto"/>
          </w:divBdr>
        </w:div>
      </w:divsChild>
    </w:div>
    <w:div w:id="2142771978">
      <w:bodyDiv w:val="1"/>
      <w:marLeft w:val="0"/>
      <w:marRight w:val="0"/>
      <w:marTop w:val="0"/>
      <w:marBottom w:val="0"/>
      <w:divBdr>
        <w:top w:val="none" w:sz="0" w:space="0" w:color="auto"/>
        <w:left w:val="none" w:sz="0" w:space="0" w:color="auto"/>
        <w:bottom w:val="none" w:sz="0" w:space="0" w:color="auto"/>
        <w:right w:val="none" w:sz="0" w:space="0" w:color="auto"/>
      </w:divBdr>
      <w:divsChild>
        <w:div w:id="1192765212">
          <w:marLeft w:val="0"/>
          <w:marRight w:val="0"/>
          <w:marTop w:val="0"/>
          <w:marBottom w:val="0"/>
          <w:divBdr>
            <w:top w:val="none" w:sz="0" w:space="0" w:color="auto"/>
            <w:left w:val="none" w:sz="0" w:space="0" w:color="auto"/>
            <w:bottom w:val="none" w:sz="0" w:space="0" w:color="auto"/>
            <w:right w:val="none" w:sz="0" w:space="0" w:color="auto"/>
          </w:divBdr>
        </w:div>
        <w:div w:id="1634291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189E7-6556-479F-A290-2449B25A5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UN/ISDR</Company>
  <LinksUpToDate>false</LinksUpToDate>
  <CharactersWithSpaces>14626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dc:creator>
  <cp:lastModifiedBy>Jose Cruz-Osorio</cp:lastModifiedBy>
  <cp:revision>20</cp:revision>
  <cp:lastPrinted>2014-03-11T22:00:00Z</cp:lastPrinted>
  <dcterms:created xsi:type="dcterms:W3CDTF">2014-03-14T13:05:00Z</dcterms:created>
  <dcterms:modified xsi:type="dcterms:W3CDTF">2014-03-14T13:38:00Z</dcterms:modified>
</cp:coreProperties>
</file>