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89E" w:rsidRPr="007D5C2C" w:rsidRDefault="00181D5F" w:rsidP="00C73646">
      <w:pPr>
        <w:jc w:val="both"/>
        <w:rPr>
          <w:rFonts w:asciiTheme="minorHAnsi" w:hAnsiTheme="minorHAnsi" w:cstheme="minorBidi"/>
          <w:b/>
          <w:color w:val="1F497D"/>
          <w:sz w:val="22"/>
          <w:szCs w:val="22"/>
        </w:rPr>
      </w:pPr>
      <w:r w:rsidRPr="007D5C2C">
        <w:rPr>
          <w:rFonts w:asciiTheme="minorHAnsi" w:hAnsiTheme="minorHAnsi" w:cstheme="minorBidi"/>
          <w:b/>
          <w:color w:val="1F497D"/>
          <w:sz w:val="22"/>
          <w:szCs w:val="22"/>
        </w:rPr>
        <w:t>Key points emerging policy issues in population registration</w:t>
      </w:r>
    </w:p>
    <w:p w:rsidR="004C389E" w:rsidRPr="00181D5F" w:rsidRDefault="004C389E" w:rsidP="00C73646">
      <w:pPr>
        <w:jc w:val="both"/>
        <w:rPr>
          <w:rFonts w:asciiTheme="minorHAnsi" w:hAnsiTheme="minorHAnsi" w:cstheme="minorBidi"/>
          <w:color w:val="1F497D"/>
          <w:sz w:val="22"/>
          <w:szCs w:val="22"/>
        </w:rPr>
      </w:pPr>
    </w:p>
    <w:p w:rsidR="007D5C2C" w:rsidRPr="0007015E" w:rsidRDefault="007D5C2C" w:rsidP="0007015E">
      <w:pPr>
        <w:jc w:val="both"/>
        <w:rPr>
          <w:rFonts w:asciiTheme="minorHAnsi" w:hAnsiTheme="minorHAnsi" w:cstheme="minorBidi"/>
          <w:color w:val="1F497D"/>
          <w:sz w:val="22"/>
          <w:szCs w:val="22"/>
        </w:rPr>
      </w:pPr>
      <w:r w:rsidRPr="0007015E">
        <w:rPr>
          <w:rFonts w:asciiTheme="minorHAnsi" w:hAnsiTheme="minorHAnsi" w:cstheme="minorBidi"/>
          <w:color w:val="1F497D"/>
          <w:sz w:val="22"/>
          <w:szCs w:val="22"/>
        </w:rPr>
        <w:t>Many UN Member S</w:t>
      </w:r>
      <w:r w:rsidR="00181D5F" w:rsidRPr="0007015E">
        <w:rPr>
          <w:rFonts w:asciiTheme="minorHAnsi" w:hAnsiTheme="minorHAnsi" w:cstheme="minorBidi"/>
          <w:color w:val="1F497D"/>
          <w:sz w:val="22"/>
          <w:szCs w:val="22"/>
        </w:rPr>
        <w:t>tates adopt different approaches to population registration and identity management. Issuance of a unique numeric identifier that ‘follows’ a citizen from ‘birth to grave,’ often accompanied by the issuance of a common identity document such as a nation</w:t>
      </w:r>
      <w:r w:rsidR="00C73646" w:rsidRPr="0007015E">
        <w:rPr>
          <w:rFonts w:asciiTheme="minorHAnsi" w:hAnsiTheme="minorHAnsi" w:cstheme="minorBidi"/>
          <w:color w:val="1F497D"/>
          <w:sz w:val="22"/>
          <w:szCs w:val="22"/>
        </w:rPr>
        <w:t xml:space="preserve">al ID card, are considered </w:t>
      </w:r>
      <w:r w:rsidR="00181D5F" w:rsidRPr="0007015E">
        <w:rPr>
          <w:rFonts w:asciiTheme="minorHAnsi" w:hAnsiTheme="minorHAnsi" w:cstheme="minorBidi"/>
          <w:color w:val="1F497D"/>
          <w:sz w:val="22"/>
          <w:szCs w:val="22"/>
        </w:rPr>
        <w:t>normal practices in some parts of the world (</w:t>
      </w:r>
      <w:r w:rsidR="00181D5F" w:rsidRPr="009914C8">
        <w:rPr>
          <w:rFonts w:asciiTheme="minorHAnsi" w:hAnsiTheme="minorHAnsi" w:cstheme="minorBidi"/>
          <w:i/>
          <w:color w:val="1F497D"/>
          <w:sz w:val="22"/>
          <w:szCs w:val="22"/>
        </w:rPr>
        <w:t>e.g. in much of Europe and the former Soviet space</w:t>
      </w:r>
      <w:r w:rsidR="00181D5F" w:rsidRPr="0007015E">
        <w:rPr>
          <w:rFonts w:asciiTheme="minorHAnsi" w:hAnsiTheme="minorHAnsi" w:cstheme="minorBidi"/>
          <w:color w:val="1F497D"/>
          <w:sz w:val="22"/>
          <w:szCs w:val="22"/>
        </w:rPr>
        <w:t>)</w:t>
      </w:r>
      <w:r w:rsidR="004E2134" w:rsidRPr="0007015E">
        <w:rPr>
          <w:rFonts w:asciiTheme="minorHAnsi" w:hAnsiTheme="minorHAnsi" w:cstheme="minorBidi"/>
          <w:color w:val="1F497D"/>
          <w:sz w:val="22"/>
          <w:szCs w:val="22"/>
        </w:rPr>
        <w:t>,</w:t>
      </w:r>
      <w:r w:rsidR="00A85099">
        <w:rPr>
          <w:rFonts w:asciiTheme="minorHAnsi" w:hAnsiTheme="minorHAnsi" w:cstheme="minorBidi"/>
          <w:color w:val="1F497D"/>
          <w:sz w:val="22"/>
          <w:szCs w:val="22"/>
        </w:rPr>
        <w:t xml:space="preserve"> and are </w:t>
      </w:r>
      <w:r w:rsidR="00FE5BA0">
        <w:rPr>
          <w:rFonts w:asciiTheme="minorHAnsi" w:hAnsiTheme="minorHAnsi" w:cstheme="minorBidi"/>
          <w:color w:val="1F497D"/>
          <w:sz w:val="22"/>
          <w:szCs w:val="22"/>
        </w:rPr>
        <w:t xml:space="preserve">resisted </w:t>
      </w:r>
      <w:r w:rsidR="00181D5F" w:rsidRPr="0007015E">
        <w:rPr>
          <w:rFonts w:asciiTheme="minorHAnsi" w:hAnsiTheme="minorHAnsi" w:cstheme="minorBidi"/>
          <w:color w:val="1F497D"/>
          <w:sz w:val="22"/>
          <w:szCs w:val="22"/>
        </w:rPr>
        <w:t xml:space="preserve">in others (e.g. the </w:t>
      </w:r>
      <w:proofErr w:type="spellStart"/>
      <w:r w:rsidR="00181D5F" w:rsidRPr="0007015E">
        <w:rPr>
          <w:rFonts w:asciiTheme="minorHAnsi" w:hAnsiTheme="minorHAnsi" w:cstheme="minorBidi"/>
          <w:color w:val="1F497D"/>
          <w:sz w:val="22"/>
          <w:szCs w:val="22"/>
        </w:rPr>
        <w:t>furore</w:t>
      </w:r>
      <w:proofErr w:type="spellEnd"/>
      <w:r w:rsidR="00181D5F" w:rsidRPr="0007015E">
        <w:rPr>
          <w:rFonts w:asciiTheme="minorHAnsi" w:hAnsiTheme="minorHAnsi" w:cstheme="minorBidi"/>
          <w:color w:val="1F497D"/>
          <w:sz w:val="22"/>
          <w:szCs w:val="22"/>
        </w:rPr>
        <w:t xml:space="preserve"> over the abandoned national ID card scheme in the UK in 2010).</w:t>
      </w:r>
    </w:p>
    <w:p w:rsidR="005B5AFF" w:rsidRPr="00FE5BA0" w:rsidRDefault="005B5AFF" w:rsidP="00FE5BA0">
      <w:pPr>
        <w:jc w:val="both"/>
        <w:rPr>
          <w:rFonts w:asciiTheme="minorHAnsi" w:hAnsiTheme="minorHAnsi" w:cstheme="minorBidi"/>
          <w:color w:val="1F497D"/>
          <w:sz w:val="22"/>
          <w:szCs w:val="22"/>
        </w:rPr>
      </w:pPr>
    </w:p>
    <w:p w:rsidR="008B5268" w:rsidRDefault="007D5C2C" w:rsidP="0007015E">
      <w:pPr>
        <w:jc w:val="both"/>
        <w:rPr>
          <w:rFonts w:asciiTheme="minorHAnsi" w:hAnsiTheme="minorHAnsi" w:cstheme="minorBidi"/>
          <w:color w:val="1F497D"/>
          <w:sz w:val="22"/>
          <w:szCs w:val="22"/>
        </w:rPr>
      </w:pPr>
      <w:r w:rsidRPr="0007015E">
        <w:rPr>
          <w:rFonts w:asciiTheme="minorHAnsi" w:hAnsiTheme="minorHAnsi" w:cstheme="minorBidi"/>
          <w:color w:val="1F497D"/>
          <w:sz w:val="22"/>
          <w:szCs w:val="22"/>
        </w:rPr>
        <w:t>New forms of advanced d</w:t>
      </w:r>
      <w:r w:rsidR="00181D5F" w:rsidRPr="0007015E">
        <w:rPr>
          <w:rFonts w:asciiTheme="minorHAnsi" w:hAnsiTheme="minorHAnsi" w:cstheme="minorBidi"/>
          <w:color w:val="1F497D"/>
          <w:sz w:val="22"/>
          <w:szCs w:val="22"/>
        </w:rPr>
        <w:t xml:space="preserve">igital registration systems are </w:t>
      </w:r>
      <w:r w:rsidR="00C73646" w:rsidRPr="0007015E">
        <w:rPr>
          <w:rFonts w:asciiTheme="minorHAnsi" w:hAnsiTheme="minorHAnsi" w:cstheme="minorBidi"/>
          <w:color w:val="1F497D"/>
          <w:sz w:val="22"/>
          <w:szCs w:val="22"/>
        </w:rPr>
        <w:t xml:space="preserve">reducing the </w:t>
      </w:r>
      <w:r w:rsidR="0007015E" w:rsidRPr="0007015E">
        <w:rPr>
          <w:rFonts w:asciiTheme="minorHAnsi" w:hAnsiTheme="minorHAnsi" w:cstheme="minorBidi"/>
          <w:color w:val="1F497D"/>
          <w:sz w:val="22"/>
          <w:szCs w:val="22"/>
        </w:rPr>
        <w:t xml:space="preserve">tendency of countries to manage </w:t>
      </w:r>
      <w:r w:rsidR="00C73646" w:rsidRPr="0007015E">
        <w:rPr>
          <w:rFonts w:asciiTheme="minorHAnsi" w:hAnsiTheme="minorHAnsi" w:cstheme="minorBidi"/>
          <w:color w:val="1F497D"/>
          <w:sz w:val="22"/>
          <w:szCs w:val="22"/>
        </w:rPr>
        <w:t>separate, sometimes locally-</w:t>
      </w:r>
      <w:r w:rsidR="0007015E" w:rsidRPr="0007015E">
        <w:rPr>
          <w:rFonts w:asciiTheme="minorHAnsi" w:hAnsiTheme="minorHAnsi" w:cstheme="minorBidi"/>
          <w:color w:val="1F497D"/>
          <w:sz w:val="22"/>
          <w:szCs w:val="22"/>
        </w:rPr>
        <w:t>administered databases with accompanying</w:t>
      </w:r>
      <w:r w:rsidR="00C73646" w:rsidRPr="0007015E">
        <w:rPr>
          <w:rFonts w:asciiTheme="minorHAnsi" w:hAnsiTheme="minorHAnsi" w:cstheme="minorBidi"/>
          <w:color w:val="1F497D"/>
          <w:sz w:val="22"/>
          <w:szCs w:val="22"/>
        </w:rPr>
        <w:t xml:space="preserve"> p</w:t>
      </w:r>
      <w:r w:rsidR="00181D5F" w:rsidRPr="0007015E">
        <w:rPr>
          <w:rFonts w:asciiTheme="minorHAnsi" w:hAnsiTheme="minorHAnsi" w:cstheme="minorBidi"/>
          <w:color w:val="1F497D"/>
          <w:sz w:val="22"/>
          <w:szCs w:val="22"/>
        </w:rPr>
        <w:t xml:space="preserve">aper-based </w:t>
      </w:r>
      <w:r w:rsidRPr="0007015E">
        <w:rPr>
          <w:rFonts w:asciiTheme="minorHAnsi" w:hAnsiTheme="minorHAnsi" w:cstheme="minorBidi"/>
          <w:color w:val="1F497D"/>
          <w:sz w:val="22"/>
          <w:szCs w:val="22"/>
        </w:rPr>
        <w:t>document</w:t>
      </w:r>
      <w:r w:rsidR="00C73646" w:rsidRPr="0007015E">
        <w:rPr>
          <w:rFonts w:asciiTheme="minorHAnsi" w:hAnsiTheme="minorHAnsi" w:cstheme="minorBidi"/>
          <w:color w:val="1F497D"/>
          <w:sz w:val="22"/>
          <w:szCs w:val="22"/>
        </w:rPr>
        <w:t xml:space="preserve"> issuance (</w:t>
      </w:r>
      <w:r w:rsidR="00C73646" w:rsidRPr="009914C8">
        <w:rPr>
          <w:rFonts w:asciiTheme="minorHAnsi" w:hAnsiTheme="minorHAnsi" w:cstheme="minorBidi"/>
          <w:i/>
          <w:color w:val="1F497D"/>
          <w:sz w:val="22"/>
          <w:szCs w:val="22"/>
        </w:rPr>
        <w:t xml:space="preserve">e.g. </w:t>
      </w:r>
      <w:r w:rsidRPr="009914C8">
        <w:rPr>
          <w:rFonts w:asciiTheme="minorHAnsi" w:hAnsiTheme="minorHAnsi" w:cstheme="minorBidi"/>
          <w:i/>
          <w:color w:val="1F497D"/>
          <w:sz w:val="22"/>
          <w:szCs w:val="22"/>
        </w:rPr>
        <w:t>birth certificates, marriage certificates, tax and other ‘offline’ ID documents such as paper driving licenses, etc.</w:t>
      </w:r>
      <w:r w:rsidR="00C73646" w:rsidRPr="0007015E">
        <w:rPr>
          <w:rFonts w:asciiTheme="minorHAnsi" w:hAnsiTheme="minorHAnsi" w:cstheme="minorBidi"/>
          <w:color w:val="1F497D"/>
          <w:sz w:val="22"/>
          <w:szCs w:val="22"/>
        </w:rPr>
        <w:t>). I</w:t>
      </w:r>
      <w:r w:rsidRPr="0007015E">
        <w:rPr>
          <w:rFonts w:asciiTheme="minorHAnsi" w:hAnsiTheme="minorHAnsi" w:cstheme="minorBidi"/>
          <w:color w:val="1F497D"/>
          <w:sz w:val="22"/>
          <w:szCs w:val="22"/>
        </w:rPr>
        <w:t xml:space="preserve">n </w:t>
      </w:r>
      <w:r w:rsidR="00E52EC3">
        <w:rPr>
          <w:rFonts w:asciiTheme="minorHAnsi" w:hAnsiTheme="minorHAnsi" w:cstheme="minorBidi"/>
          <w:color w:val="1F497D"/>
          <w:sz w:val="22"/>
          <w:szCs w:val="22"/>
        </w:rPr>
        <w:t xml:space="preserve">many western countries (e.g. Austria, Finland), as well as in </w:t>
      </w:r>
      <w:r w:rsidRPr="0007015E">
        <w:rPr>
          <w:rFonts w:asciiTheme="minorHAnsi" w:hAnsiTheme="minorHAnsi" w:cstheme="minorBidi"/>
          <w:color w:val="1F497D"/>
          <w:sz w:val="22"/>
          <w:szCs w:val="22"/>
        </w:rPr>
        <w:t xml:space="preserve">some UNDP </w:t>
      </w:r>
      <w:proofErr w:type="spellStart"/>
      <w:r w:rsidRPr="0007015E">
        <w:rPr>
          <w:rFonts w:asciiTheme="minorHAnsi" w:hAnsiTheme="minorHAnsi" w:cstheme="minorBidi"/>
          <w:color w:val="1F497D"/>
          <w:sz w:val="22"/>
          <w:szCs w:val="22"/>
        </w:rPr>
        <w:t>programme</w:t>
      </w:r>
      <w:proofErr w:type="spellEnd"/>
      <w:r w:rsidRPr="0007015E">
        <w:rPr>
          <w:rFonts w:asciiTheme="minorHAnsi" w:hAnsiTheme="minorHAnsi" w:cstheme="minorBidi"/>
          <w:color w:val="1F497D"/>
          <w:sz w:val="22"/>
          <w:szCs w:val="22"/>
        </w:rPr>
        <w:t xml:space="preserve"> countries</w:t>
      </w:r>
      <w:r w:rsidR="00C73646" w:rsidRPr="0007015E">
        <w:rPr>
          <w:rFonts w:asciiTheme="minorHAnsi" w:hAnsiTheme="minorHAnsi" w:cstheme="minorBidi"/>
          <w:color w:val="1F497D"/>
          <w:sz w:val="22"/>
          <w:szCs w:val="22"/>
        </w:rPr>
        <w:t xml:space="preserve"> (</w:t>
      </w:r>
      <w:r w:rsidR="00C73646" w:rsidRPr="009914C8">
        <w:rPr>
          <w:rFonts w:asciiTheme="minorHAnsi" w:hAnsiTheme="minorHAnsi" w:cstheme="minorBidi"/>
          <w:i/>
          <w:color w:val="1F497D"/>
          <w:sz w:val="22"/>
          <w:szCs w:val="22"/>
        </w:rPr>
        <w:t>e.g. Afghanistan, Zambia, Sierra Leone</w:t>
      </w:r>
      <w:r w:rsidR="00C73646" w:rsidRPr="0007015E">
        <w:rPr>
          <w:rFonts w:asciiTheme="minorHAnsi" w:hAnsiTheme="minorHAnsi" w:cstheme="minorBidi"/>
          <w:color w:val="1F497D"/>
          <w:sz w:val="22"/>
          <w:szCs w:val="22"/>
        </w:rPr>
        <w:t>)</w:t>
      </w:r>
      <w:r w:rsidRPr="0007015E">
        <w:rPr>
          <w:rFonts w:asciiTheme="minorHAnsi" w:hAnsiTheme="minorHAnsi" w:cstheme="minorBidi"/>
          <w:color w:val="1F497D"/>
          <w:sz w:val="22"/>
          <w:szCs w:val="22"/>
        </w:rPr>
        <w:t xml:space="preserve">, more centralized systems </w:t>
      </w:r>
      <w:r w:rsidR="004E2134" w:rsidRPr="0007015E">
        <w:rPr>
          <w:rFonts w:asciiTheme="minorHAnsi" w:hAnsiTheme="minorHAnsi" w:cstheme="minorBidi"/>
          <w:color w:val="1F497D"/>
          <w:sz w:val="22"/>
          <w:szCs w:val="22"/>
        </w:rPr>
        <w:t xml:space="preserve">of population registration </w:t>
      </w:r>
      <w:r w:rsidR="00E52EC3">
        <w:rPr>
          <w:rFonts w:asciiTheme="minorHAnsi" w:hAnsiTheme="minorHAnsi" w:cstheme="minorBidi"/>
          <w:color w:val="1F497D"/>
          <w:sz w:val="22"/>
          <w:szCs w:val="22"/>
        </w:rPr>
        <w:t xml:space="preserve">have been or </w:t>
      </w:r>
      <w:r w:rsidR="00C73646" w:rsidRPr="0007015E">
        <w:rPr>
          <w:rFonts w:asciiTheme="minorHAnsi" w:hAnsiTheme="minorHAnsi" w:cstheme="minorBidi"/>
          <w:color w:val="1F497D"/>
          <w:sz w:val="22"/>
          <w:szCs w:val="22"/>
        </w:rPr>
        <w:t xml:space="preserve">are being introduced involving both the </w:t>
      </w:r>
      <w:r w:rsidR="004E2134" w:rsidRPr="0007015E">
        <w:rPr>
          <w:rFonts w:asciiTheme="minorHAnsi" w:hAnsiTheme="minorHAnsi" w:cstheme="minorBidi"/>
          <w:color w:val="1F497D"/>
          <w:sz w:val="22"/>
          <w:szCs w:val="22"/>
        </w:rPr>
        <w:t>issuance of a common identity card (</w:t>
      </w:r>
      <w:r w:rsidR="004E2134" w:rsidRPr="009914C8">
        <w:rPr>
          <w:rFonts w:asciiTheme="minorHAnsi" w:hAnsiTheme="minorHAnsi" w:cstheme="minorBidi"/>
          <w:i/>
          <w:color w:val="1F497D"/>
          <w:sz w:val="22"/>
          <w:szCs w:val="22"/>
        </w:rPr>
        <w:t>national ID card or registration card</w:t>
      </w:r>
      <w:r w:rsidR="00C73646" w:rsidRPr="009914C8">
        <w:rPr>
          <w:rFonts w:asciiTheme="minorHAnsi" w:hAnsiTheme="minorHAnsi" w:cstheme="minorBidi"/>
          <w:i/>
          <w:color w:val="1F497D"/>
          <w:sz w:val="22"/>
          <w:szCs w:val="22"/>
        </w:rPr>
        <w:t xml:space="preserve">, </w:t>
      </w:r>
      <w:r w:rsidR="004E2134" w:rsidRPr="009914C8">
        <w:rPr>
          <w:rFonts w:asciiTheme="minorHAnsi" w:hAnsiTheme="minorHAnsi" w:cstheme="minorBidi"/>
          <w:i/>
          <w:color w:val="1F497D"/>
          <w:sz w:val="22"/>
          <w:szCs w:val="22"/>
        </w:rPr>
        <w:t>many of which now have smartcard-enabled functions that can hold digital data not visible on the card</w:t>
      </w:r>
      <w:r w:rsidR="00C73646" w:rsidRPr="0007015E">
        <w:rPr>
          <w:rFonts w:asciiTheme="minorHAnsi" w:hAnsiTheme="minorHAnsi" w:cstheme="minorBidi"/>
          <w:color w:val="1F497D"/>
          <w:sz w:val="22"/>
          <w:szCs w:val="22"/>
        </w:rPr>
        <w:t xml:space="preserve">), and </w:t>
      </w:r>
      <w:r w:rsidR="004E2134" w:rsidRPr="0007015E">
        <w:rPr>
          <w:rFonts w:asciiTheme="minorHAnsi" w:hAnsiTheme="minorHAnsi" w:cstheme="minorBidi"/>
          <w:color w:val="1F497D"/>
          <w:sz w:val="22"/>
          <w:szCs w:val="22"/>
        </w:rPr>
        <w:t xml:space="preserve">the merging of separate state </w:t>
      </w:r>
      <w:r w:rsidR="00C73646" w:rsidRPr="0007015E">
        <w:rPr>
          <w:rFonts w:asciiTheme="minorHAnsi" w:hAnsiTheme="minorHAnsi" w:cstheme="minorBidi"/>
          <w:color w:val="1F497D"/>
          <w:sz w:val="22"/>
          <w:szCs w:val="22"/>
        </w:rPr>
        <w:t xml:space="preserve">population registration </w:t>
      </w:r>
      <w:r w:rsidR="004E2134" w:rsidRPr="0007015E">
        <w:rPr>
          <w:rFonts w:asciiTheme="minorHAnsi" w:hAnsiTheme="minorHAnsi" w:cstheme="minorBidi"/>
          <w:color w:val="1F497D"/>
          <w:sz w:val="22"/>
          <w:szCs w:val="22"/>
        </w:rPr>
        <w:t>databases</w:t>
      </w:r>
      <w:r w:rsidR="00C73646" w:rsidRPr="0007015E">
        <w:rPr>
          <w:rFonts w:asciiTheme="minorHAnsi" w:hAnsiTheme="minorHAnsi" w:cstheme="minorBidi"/>
          <w:color w:val="1F497D"/>
          <w:sz w:val="22"/>
          <w:szCs w:val="22"/>
        </w:rPr>
        <w:t xml:space="preserve"> (</w:t>
      </w:r>
      <w:r w:rsidR="004E2134" w:rsidRPr="009914C8">
        <w:rPr>
          <w:rFonts w:asciiTheme="minorHAnsi" w:hAnsiTheme="minorHAnsi" w:cstheme="minorBidi"/>
          <w:i/>
          <w:color w:val="1F497D"/>
          <w:sz w:val="22"/>
          <w:szCs w:val="22"/>
        </w:rPr>
        <w:t>either by linking databases with a unique numeric identifier, or mandating the existence of a single centralized database, which the various state agencies can access according to their legally-determined needs</w:t>
      </w:r>
      <w:r w:rsidR="00C73646" w:rsidRPr="0007015E">
        <w:rPr>
          <w:rFonts w:asciiTheme="minorHAnsi" w:hAnsiTheme="minorHAnsi" w:cstheme="minorBidi"/>
          <w:color w:val="1F497D"/>
          <w:sz w:val="22"/>
          <w:szCs w:val="22"/>
        </w:rPr>
        <w:t>)</w:t>
      </w:r>
      <w:r w:rsidR="006E1857" w:rsidRPr="0007015E">
        <w:rPr>
          <w:rFonts w:asciiTheme="minorHAnsi" w:hAnsiTheme="minorHAnsi" w:cstheme="minorBidi"/>
          <w:color w:val="1F497D"/>
          <w:sz w:val="22"/>
          <w:szCs w:val="22"/>
        </w:rPr>
        <w:t>.</w:t>
      </w:r>
      <w:r w:rsidR="0007015E" w:rsidRPr="0007015E">
        <w:rPr>
          <w:rFonts w:asciiTheme="minorHAnsi" w:hAnsiTheme="minorHAnsi" w:cstheme="minorBidi"/>
          <w:color w:val="1F497D"/>
          <w:sz w:val="22"/>
          <w:szCs w:val="22"/>
        </w:rPr>
        <w:t xml:space="preserve"> </w:t>
      </w:r>
      <w:r w:rsidR="008B5268">
        <w:rPr>
          <w:rFonts w:asciiTheme="minorHAnsi" w:hAnsiTheme="minorHAnsi" w:cstheme="minorBidi"/>
          <w:color w:val="1F497D"/>
          <w:sz w:val="22"/>
          <w:szCs w:val="22"/>
        </w:rPr>
        <w:t>I</w:t>
      </w:r>
      <w:r w:rsidR="008B5268" w:rsidRPr="00E52EC3">
        <w:rPr>
          <w:rFonts w:asciiTheme="minorHAnsi" w:hAnsiTheme="minorHAnsi" w:cstheme="minorBidi"/>
          <w:color w:val="1F497D"/>
          <w:sz w:val="22"/>
          <w:szCs w:val="22"/>
        </w:rPr>
        <w:t>t is not at all inconceivable that in the very near future, some UN member states may abandon cumbersome paper-based document issuance</w:t>
      </w:r>
      <w:r w:rsidR="00A85099">
        <w:rPr>
          <w:rFonts w:asciiTheme="minorHAnsi" w:hAnsiTheme="minorHAnsi" w:cstheme="minorBidi"/>
          <w:color w:val="1F497D"/>
          <w:sz w:val="22"/>
          <w:szCs w:val="22"/>
        </w:rPr>
        <w:t xml:space="preserve"> altogether</w:t>
      </w:r>
      <w:r w:rsidR="008B5268" w:rsidRPr="00E52EC3">
        <w:rPr>
          <w:rFonts w:asciiTheme="minorHAnsi" w:hAnsiTheme="minorHAnsi" w:cstheme="minorBidi"/>
          <w:color w:val="1F497D"/>
          <w:sz w:val="22"/>
          <w:szCs w:val="22"/>
        </w:rPr>
        <w:t>, and instead simply add data fields to centralized national ID population registration system databases.</w:t>
      </w:r>
      <w:r w:rsidR="008B5268">
        <w:rPr>
          <w:rFonts w:asciiTheme="minorHAnsi" w:hAnsiTheme="minorHAnsi" w:cstheme="minorBidi"/>
          <w:color w:val="1F497D"/>
          <w:sz w:val="22"/>
          <w:szCs w:val="22"/>
        </w:rPr>
        <w:t xml:space="preserve"> </w:t>
      </w:r>
      <w:r w:rsidR="008B5268" w:rsidRPr="0007015E">
        <w:rPr>
          <w:rFonts w:asciiTheme="minorHAnsi" w:hAnsiTheme="minorHAnsi" w:cstheme="minorBidi"/>
          <w:color w:val="1F497D"/>
          <w:sz w:val="22"/>
          <w:szCs w:val="22"/>
        </w:rPr>
        <w:t>These IT-enabled developments are unlikely to slow down, and are creating some funda</w:t>
      </w:r>
      <w:r w:rsidR="00A85099">
        <w:rPr>
          <w:rFonts w:asciiTheme="minorHAnsi" w:hAnsiTheme="minorHAnsi" w:cstheme="minorBidi"/>
          <w:color w:val="1F497D"/>
          <w:sz w:val="22"/>
          <w:szCs w:val="22"/>
        </w:rPr>
        <w:t xml:space="preserve">mental political </w:t>
      </w:r>
      <w:r w:rsidR="008B5268" w:rsidRPr="0007015E">
        <w:rPr>
          <w:rFonts w:asciiTheme="minorHAnsi" w:hAnsiTheme="minorHAnsi" w:cstheme="minorBidi"/>
          <w:color w:val="1F497D"/>
          <w:sz w:val="22"/>
          <w:szCs w:val="22"/>
        </w:rPr>
        <w:t>governance issues about the nature of the interaction between the state and its citizens on which no uni</w:t>
      </w:r>
      <w:r w:rsidR="008B5268">
        <w:rPr>
          <w:rFonts w:asciiTheme="minorHAnsi" w:hAnsiTheme="minorHAnsi" w:cstheme="minorBidi"/>
          <w:color w:val="1F497D"/>
          <w:sz w:val="22"/>
          <w:szCs w:val="22"/>
        </w:rPr>
        <w:t>versal policy consensus exists. Some of these issues include:</w:t>
      </w:r>
    </w:p>
    <w:p w:rsidR="008B5268" w:rsidRDefault="008B5268" w:rsidP="0007015E">
      <w:pPr>
        <w:jc w:val="both"/>
        <w:rPr>
          <w:rFonts w:asciiTheme="minorHAnsi" w:hAnsiTheme="minorHAnsi" w:cstheme="minorBidi"/>
          <w:color w:val="1F497D"/>
          <w:sz w:val="22"/>
          <w:szCs w:val="22"/>
        </w:rPr>
      </w:pPr>
    </w:p>
    <w:p w:rsidR="000549E4" w:rsidRDefault="00E52EC3" w:rsidP="00E52EC3">
      <w:pPr>
        <w:pStyle w:val="ListParagraph"/>
        <w:numPr>
          <w:ilvl w:val="0"/>
          <w:numId w:val="2"/>
        </w:numPr>
        <w:jc w:val="both"/>
        <w:rPr>
          <w:rFonts w:asciiTheme="minorHAnsi" w:hAnsiTheme="minorHAnsi" w:cstheme="minorBidi"/>
          <w:color w:val="1F497D"/>
          <w:sz w:val="22"/>
          <w:szCs w:val="22"/>
        </w:rPr>
      </w:pPr>
      <w:r w:rsidRPr="000549E4">
        <w:rPr>
          <w:rFonts w:asciiTheme="minorHAnsi" w:hAnsiTheme="minorHAnsi" w:cstheme="minorBidi"/>
          <w:color w:val="1F497D"/>
          <w:sz w:val="22"/>
          <w:szCs w:val="22"/>
        </w:rPr>
        <w:t>Many states now run centralized population databases that contain not only identities verified by paper-based documents issued in pre-digital times, but identities verified by biometric data</w:t>
      </w:r>
      <w:r w:rsidR="000549E4">
        <w:rPr>
          <w:rFonts w:asciiTheme="minorHAnsi" w:hAnsiTheme="minorHAnsi" w:cstheme="minorBidi"/>
          <w:color w:val="1F497D"/>
          <w:sz w:val="22"/>
          <w:szCs w:val="22"/>
        </w:rPr>
        <w:t xml:space="preserve"> (</w:t>
      </w:r>
      <w:r w:rsidR="000549E4" w:rsidRPr="000549E4">
        <w:rPr>
          <w:rFonts w:asciiTheme="minorHAnsi" w:hAnsiTheme="minorHAnsi" w:cstheme="minorBidi"/>
          <w:i/>
          <w:color w:val="1F497D"/>
          <w:sz w:val="22"/>
          <w:szCs w:val="22"/>
        </w:rPr>
        <w:t>e.g. digital fingerprints, iris scans, facial images, etc.</w:t>
      </w:r>
      <w:r w:rsidR="000549E4">
        <w:rPr>
          <w:rFonts w:asciiTheme="minorHAnsi" w:hAnsiTheme="minorHAnsi" w:cstheme="minorBidi"/>
          <w:color w:val="1F497D"/>
          <w:sz w:val="22"/>
          <w:szCs w:val="22"/>
        </w:rPr>
        <w:t xml:space="preserve">). Submission of biometric data by the person to the state has not always been given voluntarily. Rather, it is often a condition of accessing other state services or accessing certain rights </w:t>
      </w:r>
      <w:r w:rsidRPr="000549E4">
        <w:rPr>
          <w:rFonts w:asciiTheme="minorHAnsi" w:hAnsiTheme="minorHAnsi" w:cstheme="minorBidi"/>
          <w:color w:val="1F497D"/>
          <w:sz w:val="22"/>
          <w:szCs w:val="22"/>
        </w:rPr>
        <w:t>(</w:t>
      </w:r>
      <w:r w:rsidRPr="000549E4">
        <w:rPr>
          <w:rFonts w:asciiTheme="minorHAnsi" w:hAnsiTheme="minorHAnsi" w:cstheme="minorBidi"/>
          <w:i/>
          <w:color w:val="1F497D"/>
          <w:sz w:val="22"/>
          <w:szCs w:val="22"/>
        </w:rPr>
        <w:t>e.g. mandating digital fingerprint capture if a person wishes to register to vote</w:t>
      </w:r>
      <w:r w:rsidRPr="000549E4">
        <w:rPr>
          <w:rFonts w:asciiTheme="minorHAnsi" w:hAnsiTheme="minorHAnsi" w:cstheme="minorBidi"/>
          <w:color w:val="1F497D"/>
          <w:sz w:val="22"/>
          <w:szCs w:val="22"/>
        </w:rPr>
        <w:t>)</w:t>
      </w:r>
      <w:r w:rsidR="000549E4">
        <w:rPr>
          <w:rFonts w:asciiTheme="minorHAnsi" w:hAnsiTheme="minorHAnsi" w:cstheme="minorBidi"/>
          <w:color w:val="1F497D"/>
          <w:sz w:val="22"/>
          <w:szCs w:val="22"/>
        </w:rPr>
        <w:t xml:space="preserve">. It has also sometimes been given </w:t>
      </w:r>
      <w:r w:rsidRPr="000549E4">
        <w:rPr>
          <w:rFonts w:asciiTheme="minorHAnsi" w:hAnsiTheme="minorHAnsi" w:cstheme="minorBidi"/>
          <w:color w:val="1F497D"/>
          <w:sz w:val="22"/>
          <w:szCs w:val="22"/>
        </w:rPr>
        <w:t xml:space="preserve">without </w:t>
      </w:r>
      <w:r w:rsidR="000549E4">
        <w:rPr>
          <w:rFonts w:asciiTheme="minorHAnsi" w:hAnsiTheme="minorHAnsi" w:cstheme="minorBidi"/>
          <w:color w:val="1F497D"/>
          <w:sz w:val="22"/>
          <w:szCs w:val="22"/>
        </w:rPr>
        <w:t xml:space="preserve">people’s </w:t>
      </w:r>
      <w:r w:rsidRPr="000549E4">
        <w:rPr>
          <w:rFonts w:asciiTheme="minorHAnsi" w:hAnsiTheme="minorHAnsi" w:cstheme="minorBidi"/>
          <w:color w:val="1F497D"/>
          <w:sz w:val="22"/>
          <w:szCs w:val="22"/>
        </w:rPr>
        <w:t>knowledge (</w:t>
      </w:r>
      <w:r w:rsidR="009622AA">
        <w:rPr>
          <w:rFonts w:asciiTheme="minorHAnsi" w:hAnsiTheme="minorHAnsi" w:cstheme="minorBidi"/>
          <w:i/>
          <w:color w:val="1F497D"/>
          <w:sz w:val="22"/>
          <w:szCs w:val="22"/>
        </w:rPr>
        <w:t xml:space="preserve">e.g. use of </w:t>
      </w:r>
      <w:r w:rsidRPr="000549E4">
        <w:rPr>
          <w:rFonts w:asciiTheme="minorHAnsi" w:hAnsiTheme="minorHAnsi" w:cstheme="minorBidi"/>
          <w:i/>
          <w:color w:val="1F497D"/>
          <w:sz w:val="22"/>
          <w:szCs w:val="22"/>
        </w:rPr>
        <w:t>digital photograph/facial recognition software technology at immigration points/airport</w:t>
      </w:r>
      <w:r w:rsidR="009622AA">
        <w:rPr>
          <w:rFonts w:asciiTheme="minorHAnsi" w:hAnsiTheme="minorHAnsi" w:cstheme="minorBidi"/>
          <w:i/>
          <w:color w:val="1F497D"/>
          <w:sz w:val="22"/>
          <w:szCs w:val="22"/>
        </w:rPr>
        <w:t>s</w:t>
      </w:r>
      <w:r w:rsidRPr="000549E4">
        <w:rPr>
          <w:rFonts w:asciiTheme="minorHAnsi" w:hAnsiTheme="minorHAnsi" w:cstheme="minorBidi"/>
          <w:color w:val="1F497D"/>
          <w:sz w:val="22"/>
          <w:szCs w:val="22"/>
        </w:rPr>
        <w:t>).</w:t>
      </w:r>
    </w:p>
    <w:p w:rsidR="000549E4" w:rsidRDefault="000549E4" w:rsidP="000549E4">
      <w:pPr>
        <w:pStyle w:val="ListParagraph"/>
        <w:jc w:val="both"/>
        <w:rPr>
          <w:rFonts w:asciiTheme="minorHAnsi" w:hAnsiTheme="minorHAnsi" w:cstheme="minorBidi"/>
          <w:color w:val="1F497D"/>
          <w:sz w:val="22"/>
          <w:szCs w:val="22"/>
        </w:rPr>
      </w:pPr>
    </w:p>
    <w:p w:rsidR="0007015E" w:rsidRPr="000549E4" w:rsidRDefault="000549E4" w:rsidP="000549E4">
      <w:pPr>
        <w:pStyle w:val="ListParagraph"/>
        <w:numPr>
          <w:ilvl w:val="0"/>
          <w:numId w:val="2"/>
        </w:numPr>
        <w:jc w:val="both"/>
        <w:rPr>
          <w:rFonts w:asciiTheme="minorHAnsi" w:hAnsiTheme="minorHAnsi" w:cstheme="minorBidi"/>
          <w:color w:val="1F497D"/>
          <w:sz w:val="22"/>
          <w:szCs w:val="22"/>
        </w:rPr>
      </w:pPr>
      <w:r>
        <w:rPr>
          <w:rFonts w:asciiTheme="minorHAnsi" w:hAnsiTheme="minorHAnsi" w:cstheme="minorBidi"/>
          <w:color w:val="1F497D"/>
          <w:sz w:val="22"/>
          <w:szCs w:val="22"/>
        </w:rPr>
        <w:t>Furthermore, u</w:t>
      </w:r>
      <w:r w:rsidR="006E1857" w:rsidRPr="000549E4">
        <w:rPr>
          <w:rFonts w:asciiTheme="minorHAnsi" w:hAnsiTheme="minorHAnsi" w:cstheme="minorBidi"/>
          <w:color w:val="1F497D"/>
          <w:sz w:val="22"/>
          <w:szCs w:val="22"/>
        </w:rPr>
        <w:t xml:space="preserve">se of centralized </w:t>
      </w:r>
      <w:r>
        <w:rPr>
          <w:rFonts w:asciiTheme="minorHAnsi" w:hAnsiTheme="minorHAnsi" w:cstheme="minorBidi"/>
          <w:color w:val="1F497D"/>
          <w:sz w:val="22"/>
          <w:szCs w:val="22"/>
        </w:rPr>
        <w:t xml:space="preserve">population registration and identity management </w:t>
      </w:r>
      <w:r w:rsidR="006E1857" w:rsidRPr="000549E4">
        <w:rPr>
          <w:rFonts w:asciiTheme="minorHAnsi" w:hAnsiTheme="minorHAnsi" w:cstheme="minorBidi"/>
          <w:color w:val="1F497D"/>
          <w:sz w:val="22"/>
          <w:szCs w:val="22"/>
        </w:rPr>
        <w:t xml:space="preserve">places enormous responsibility on the state to ensure its accuracy and security. </w:t>
      </w:r>
      <w:r>
        <w:rPr>
          <w:rFonts w:asciiTheme="minorHAnsi" w:hAnsiTheme="minorHAnsi" w:cstheme="minorBidi"/>
          <w:color w:val="1F497D"/>
          <w:sz w:val="22"/>
          <w:szCs w:val="22"/>
        </w:rPr>
        <w:t>Although m</w:t>
      </w:r>
      <w:r w:rsidR="006E1857" w:rsidRPr="000549E4">
        <w:rPr>
          <w:rFonts w:asciiTheme="minorHAnsi" w:hAnsiTheme="minorHAnsi" w:cstheme="minorBidi"/>
          <w:color w:val="1F497D"/>
          <w:sz w:val="22"/>
          <w:szCs w:val="22"/>
        </w:rPr>
        <w:t xml:space="preserve">erging of state </w:t>
      </w:r>
      <w:r>
        <w:rPr>
          <w:rFonts w:asciiTheme="minorHAnsi" w:hAnsiTheme="minorHAnsi" w:cstheme="minorBidi"/>
          <w:color w:val="1F497D"/>
          <w:sz w:val="22"/>
          <w:szCs w:val="22"/>
        </w:rPr>
        <w:t xml:space="preserve">registration </w:t>
      </w:r>
      <w:r w:rsidR="006E1857" w:rsidRPr="000549E4">
        <w:rPr>
          <w:rFonts w:asciiTheme="minorHAnsi" w:hAnsiTheme="minorHAnsi" w:cstheme="minorBidi"/>
          <w:color w:val="1F497D"/>
          <w:sz w:val="22"/>
          <w:szCs w:val="22"/>
        </w:rPr>
        <w:t>databases, with or without a national ID card, can obviously lead to synergies in how the state interacts with its citizens (</w:t>
      </w:r>
      <w:r w:rsidR="006E1857" w:rsidRPr="000549E4">
        <w:rPr>
          <w:rFonts w:asciiTheme="minorHAnsi" w:hAnsiTheme="minorHAnsi" w:cstheme="minorBidi"/>
          <w:i/>
          <w:color w:val="1F497D"/>
          <w:sz w:val="22"/>
          <w:szCs w:val="22"/>
        </w:rPr>
        <w:t xml:space="preserve">e.g. </w:t>
      </w:r>
      <w:r w:rsidR="0007015E" w:rsidRPr="000549E4">
        <w:rPr>
          <w:rFonts w:asciiTheme="minorHAnsi" w:hAnsiTheme="minorHAnsi" w:cstheme="minorBidi"/>
          <w:i/>
          <w:color w:val="1F497D"/>
          <w:sz w:val="22"/>
          <w:szCs w:val="22"/>
        </w:rPr>
        <w:t>allowing for seamless d</w:t>
      </w:r>
      <w:r w:rsidR="006E1857" w:rsidRPr="000549E4">
        <w:rPr>
          <w:rFonts w:asciiTheme="minorHAnsi" w:hAnsiTheme="minorHAnsi" w:cstheme="minorBidi"/>
          <w:i/>
          <w:color w:val="1F497D"/>
          <w:sz w:val="22"/>
          <w:szCs w:val="22"/>
        </w:rPr>
        <w:t xml:space="preserve">ecisions on healthcare access </w:t>
      </w:r>
      <w:r w:rsidR="00FC5C92" w:rsidRPr="000549E4">
        <w:rPr>
          <w:rFonts w:asciiTheme="minorHAnsi" w:hAnsiTheme="minorHAnsi" w:cstheme="minorBidi"/>
          <w:i/>
          <w:color w:val="1F497D"/>
          <w:sz w:val="22"/>
          <w:szCs w:val="22"/>
        </w:rPr>
        <w:t>by cross-referencing social security data</w:t>
      </w:r>
      <w:r w:rsidR="00FC5C92" w:rsidRPr="000549E4">
        <w:rPr>
          <w:rFonts w:asciiTheme="minorHAnsi" w:hAnsiTheme="minorHAnsi" w:cstheme="minorBidi"/>
          <w:color w:val="1F497D"/>
          <w:sz w:val="22"/>
          <w:szCs w:val="22"/>
        </w:rPr>
        <w:t>)</w:t>
      </w:r>
      <w:r>
        <w:rPr>
          <w:rFonts w:asciiTheme="minorHAnsi" w:hAnsiTheme="minorHAnsi" w:cstheme="minorBidi"/>
          <w:color w:val="1F497D"/>
          <w:sz w:val="22"/>
          <w:szCs w:val="22"/>
        </w:rPr>
        <w:t xml:space="preserve">, it </w:t>
      </w:r>
      <w:r w:rsidR="00FC5C92" w:rsidRPr="000549E4">
        <w:rPr>
          <w:rFonts w:asciiTheme="minorHAnsi" w:hAnsiTheme="minorHAnsi" w:cstheme="minorBidi"/>
          <w:color w:val="1F497D"/>
          <w:sz w:val="22"/>
          <w:szCs w:val="22"/>
        </w:rPr>
        <w:t>also c</w:t>
      </w:r>
      <w:r w:rsidR="006E1857" w:rsidRPr="000549E4">
        <w:rPr>
          <w:rFonts w:asciiTheme="minorHAnsi" w:hAnsiTheme="minorHAnsi" w:cstheme="minorBidi"/>
          <w:color w:val="1F497D"/>
          <w:sz w:val="22"/>
          <w:szCs w:val="22"/>
        </w:rPr>
        <w:t>reate</w:t>
      </w:r>
      <w:r w:rsidR="00FC5C92" w:rsidRPr="000549E4">
        <w:rPr>
          <w:rFonts w:asciiTheme="minorHAnsi" w:hAnsiTheme="minorHAnsi" w:cstheme="minorBidi"/>
          <w:color w:val="1F497D"/>
          <w:sz w:val="22"/>
          <w:szCs w:val="22"/>
        </w:rPr>
        <w:t>s a ‘single poi</w:t>
      </w:r>
      <w:r w:rsidR="006E1857" w:rsidRPr="000549E4">
        <w:rPr>
          <w:rFonts w:asciiTheme="minorHAnsi" w:hAnsiTheme="minorHAnsi" w:cstheme="minorBidi"/>
          <w:color w:val="1F497D"/>
          <w:sz w:val="22"/>
          <w:szCs w:val="22"/>
        </w:rPr>
        <w:t>nt of failure</w:t>
      </w:r>
      <w:r w:rsidR="00FC5C92" w:rsidRPr="000549E4">
        <w:rPr>
          <w:rFonts w:asciiTheme="minorHAnsi" w:hAnsiTheme="minorHAnsi" w:cstheme="minorBidi"/>
          <w:color w:val="1F497D"/>
          <w:sz w:val="22"/>
          <w:szCs w:val="22"/>
        </w:rPr>
        <w:t>’ should the data somehow be compromised</w:t>
      </w:r>
      <w:r>
        <w:rPr>
          <w:rFonts w:asciiTheme="minorHAnsi" w:hAnsiTheme="minorHAnsi" w:cstheme="minorBidi"/>
          <w:color w:val="1F497D"/>
          <w:sz w:val="22"/>
          <w:szCs w:val="22"/>
        </w:rPr>
        <w:t xml:space="preserve"> (e.g. hacked from external sources, or manipulated internally)</w:t>
      </w:r>
      <w:r w:rsidR="00FC5C92" w:rsidRPr="000549E4">
        <w:rPr>
          <w:rFonts w:asciiTheme="minorHAnsi" w:hAnsiTheme="minorHAnsi" w:cstheme="minorBidi"/>
          <w:color w:val="1F497D"/>
          <w:sz w:val="22"/>
          <w:szCs w:val="22"/>
        </w:rPr>
        <w:t>.</w:t>
      </w:r>
      <w:r w:rsidR="00E52EC3" w:rsidRPr="000549E4">
        <w:rPr>
          <w:rFonts w:asciiTheme="minorHAnsi" w:hAnsiTheme="minorHAnsi" w:cstheme="minorBidi"/>
          <w:color w:val="1F497D"/>
          <w:sz w:val="22"/>
          <w:szCs w:val="22"/>
        </w:rPr>
        <w:t xml:space="preserve"> </w:t>
      </w:r>
      <w:r>
        <w:rPr>
          <w:rFonts w:asciiTheme="minorHAnsi" w:hAnsiTheme="minorHAnsi" w:cstheme="minorBidi"/>
          <w:color w:val="1F497D"/>
          <w:sz w:val="22"/>
          <w:szCs w:val="22"/>
        </w:rPr>
        <w:t xml:space="preserve"> </w:t>
      </w:r>
      <w:r w:rsidR="0007015E" w:rsidRPr="000549E4">
        <w:rPr>
          <w:rFonts w:asciiTheme="minorHAnsi" w:hAnsiTheme="minorHAnsi" w:cstheme="minorBidi"/>
          <w:color w:val="1F497D"/>
          <w:sz w:val="22"/>
          <w:szCs w:val="22"/>
        </w:rPr>
        <w:t>Centralized population registration and identity management</w:t>
      </w:r>
      <w:r>
        <w:rPr>
          <w:rFonts w:asciiTheme="minorHAnsi" w:hAnsiTheme="minorHAnsi" w:cstheme="minorBidi"/>
          <w:color w:val="1F497D"/>
          <w:sz w:val="22"/>
          <w:szCs w:val="22"/>
        </w:rPr>
        <w:t>, therefore,</w:t>
      </w:r>
      <w:r w:rsidR="0007015E" w:rsidRPr="000549E4">
        <w:rPr>
          <w:rFonts w:asciiTheme="minorHAnsi" w:hAnsiTheme="minorHAnsi" w:cstheme="minorBidi"/>
          <w:color w:val="1F497D"/>
          <w:sz w:val="22"/>
          <w:szCs w:val="22"/>
        </w:rPr>
        <w:t xml:space="preserve"> places enormous responsibility on </w:t>
      </w:r>
      <w:r w:rsidR="00A10A7E" w:rsidRPr="000549E4">
        <w:rPr>
          <w:rFonts w:asciiTheme="minorHAnsi" w:hAnsiTheme="minorHAnsi" w:cstheme="minorBidi"/>
          <w:color w:val="1F497D"/>
          <w:sz w:val="22"/>
          <w:szCs w:val="22"/>
        </w:rPr>
        <w:t xml:space="preserve">the state to </w:t>
      </w:r>
      <w:r w:rsidR="0007015E" w:rsidRPr="000549E4">
        <w:rPr>
          <w:rFonts w:asciiTheme="minorHAnsi" w:hAnsiTheme="minorHAnsi" w:cstheme="minorBidi"/>
          <w:color w:val="1F497D"/>
          <w:sz w:val="22"/>
          <w:szCs w:val="22"/>
        </w:rPr>
        <w:t>ensure:</w:t>
      </w:r>
    </w:p>
    <w:p w:rsidR="0007015E" w:rsidRPr="0007015E" w:rsidRDefault="0007015E" w:rsidP="0007015E">
      <w:pPr>
        <w:pStyle w:val="ListParagraph"/>
        <w:rPr>
          <w:rFonts w:asciiTheme="minorHAnsi" w:hAnsiTheme="minorHAnsi" w:cstheme="minorBidi"/>
          <w:color w:val="1F497D"/>
          <w:sz w:val="22"/>
          <w:szCs w:val="22"/>
        </w:rPr>
      </w:pPr>
    </w:p>
    <w:p w:rsidR="00E52EC3" w:rsidRDefault="0007015E" w:rsidP="00E52EC3">
      <w:pPr>
        <w:pStyle w:val="ListParagraph"/>
        <w:numPr>
          <w:ilvl w:val="1"/>
          <w:numId w:val="1"/>
        </w:numPr>
        <w:jc w:val="both"/>
        <w:rPr>
          <w:rFonts w:asciiTheme="minorHAnsi" w:hAnsiTheme="minorHAnsi" w:cstheme="minorBidi"/>
          <w:color w:val="1F497D"/>
          <w:sz w:val="22"/>
          <w:szCs w:val="22"/>
        </w:rPr>
      </w:pPr>
      <w:r>
        <w:rPr>
          <w:rFonts w:asciiTheme="minorHAnsi" w:hAnsiTheme="minorHAnsi" w:cstheme="minorBidi"/>
          <w:color w:val="1F497D"/>
          <w:sz w:val="22"/>
          <w:szCs w:val="22"/>
        </w:rPr>
        <w:t xml:space="preserve">That </w:t>
      </w:r>
      <w:r w:rsidR="00A10A7E" w:rsidRPr="0007015E">
        <w:rPr>
          <w:rFonts w:asciiTheme="minorHAnsi" w:hAnsiTheme="minorHAnsi" w:cstheme="minorBidi"/>
          <w:color w:val="1F497D"/>
          <w:sz w:val="22"/>
          <w:szCs w:val="22"/>
        </w:rPr>
        <w:t>an adequate legislative environment exists protecting use of personal data by state agencies</w:t>
      </w:r>
      <w:r>
        <w:rPr>
          <w:rFonts w:asciiTheme="minorHAnsi" w:hAnsiTheme="minorHAnsi" w:cstheme="minorBidi"/>
          <w:color w:val="1F497D"/>
          <w:sz w:val="22"/>
          <w:szCs w:val="22"/>
        </w:rPr>
        <w:t xml:space="preserve">. </w:t>
      </w:r>
      <w:r w:rsidRPr="0007015E">
        <w:rPr>
          <w:rFonts w:asciiTheme="minorHAnsi" w:hAnsiTheme="minorHAnsi" w:cstheme="minorBidi"/>
          <w:color w:val="1F497D"/>
          <w:sz w:val="22"/>
          <w:szCs w:val="22"/>
        </w:rPr>
        <w:t>On the other hand, however, there is the duty of the state to protect itself and its citizens and thus there is passionate debate in many countries (evidenced by the recent Snowden case in the US) as to the extent to which person’s personal data can be mined and used for state security and anti-terrorism purposes.</w:t>
      </w:r>
    </w:p>
    <w:p w:rsidR="00E52EC3" w:rsidRDefault="00E52EC3" w:rsidP="00E52EC3">
      <w:pPr>
        <w:pStyle w:val="ListParagraph"/>
        <w:ind w:left="1440"/>
        <w:jc w:val="both"/>
        <w:rPr>
          <w:rFonts w:asciiTheme="minorHAnsi" w:hAnsiTheme="minorHAnsi" w:cstheme="minorBidi"/>
          <w:color w:val="1F497D"/>
          <w:sz w:val="22"/>
          <w:szCs w:val="22"/>
        </w:rPr>
      </w:pPr>
    </w:p>
    <w:p w:rsidR="00E52EC3" w:rsidRDefault="0007015E" w:rsidP="00E52EC3">
      <w:pPr>
        <w:pStyle w:val="ListParagraph"/>
        <w:numPr>
          <w:ilvl w:val="1"/>
          <w:numId w:val="1"/>
        </w:numPr>
        <w:jc w:val="both"/>
        <w:rPr>
          <w:rFonts w:asciiTheme="minorHAnsi" w:hAnsiTheme="minorHAnsi" w:cstheme="minorBidi"/>
          <w:color w:val="1F497D"/>
          <w:sz w:val="22"/>
          <w:szCs w:val="22"/>
        </w:rPr>
      </w:pPr>
      <w:r w:rsidRPr="00E52EC3">
        <w:rPr>
          <w:rFonts w:asciiTheme="minorHAnsi" w:hAnsiTheme="minorHAnsi" w:cstheme="minorBidi"/>
          <w:color w:val="1F497D"/>
          <w:sz w:val="22"/>
          <w:szCs w:val="22"/>
        </w:rPr>
        <w:lastRenderedPageBreak/>
        <w:t xml:space="preserve">That </w:t>
      </w:r>
      <w:r w:rsidR="00A10A7E" w:rsidRPr="00E52EC3">
        <w:rPr>
          <w:rFonts w:asciiTheme="minorHAnsi" w:hAnsiTheme="minorHAnsi" w:cstheme="minorBidi"/>
          <w:color w:val="1F497D"/>
          <w:sz w:val="22"/>
          <w:szCs w:val="22"/>
        </w:rPr>
        <w:t xml:space="preserve">personal data of persons </w:t>
      </w:r>
      <w:r w:rsidRPr="00E52EC3">
        <w:rPr>
          <w:rFonts w:asciiTheme="minorHAnsi" w:hAnsiTheme="minorHAnsi" w:cstheme="minorBidi"/>
          <w:color w:val="1F497D"/>
          <w:sz w:val="22"/>
          <w:szCs w:val="22"/>
        </w:rPr>
        <w:t xml:space="preserve">is protected </w:t>
      </w:r>
      <w:r w:rsidR="00A10A7E" w:rsidRPr="00E52EC3">
        <w:rPr>
          <w:rFonts w:asciiTheme="minorHAnsi" w:hAnsiTheme="minorHAnsi" w:cstheme="minorBidi"/>
          <w:color w:val="1F497D"/>
          <w:sz w:val="22"/>
          <w:szCs w:val="22"/>
        </w:rPr>
        <w:t>in the private and commercial spheres</w:t>
      </w:r>
      <w:r w:rsidR="00E52EC3" w:rsidRPr="00E52EC3">
        <w:rPr>
          <w:rFonts w:asciiTheme="minorHAnsi" w:hAnsiTheme="minorHAnsi" w:cstheme="minorBidi"/>
          <w:color w:val="1F497D"/>
          <w:sz w:val="22"/>
          <w:szCs w:val="22"/>
        </w:rPr>
        <w:t xml:space="preserve"> </w:t>
      </w:r>
      <w:r w:rsidR="00A10A7E" w:rsidRPr="00E52EC3">
        <w:rPr>
          <w:rFonts w:asciiTheme="minorHAnsi" w:hAnsiTheme="minorHAnsi" w:cstheme="minorBidi"/>
          <w:color w:val="1F497D"/>
          <w:sz w:val="22"/>
          <w:szCs w:val="22"/>
        </w:rPr>
        <w:t>(</w:t>
      </w:r>
      <w:r w:rsidR="00E52EC3" w:rsidRPr="00E52EC3">
        <w:rPr>
          <w:rFonts w:asciiTheme="minorHAnsi" w:hAnsiTheme="minorHAnsi" w:cstheme="minorBidi"/>
          <w:color w:val="1F497D"/>
          <w:sz w:val="22"/>
          <w:szCs w:val="22"/>
        </w:rPr>
        <w:t xml:space="preserve">e.g. </w:t>
      </w:r>
      <w:r w:rsidR="00A10A7E" w:rsidRPr="00E52EC3">
        <w:rPr>
          <w:rFonts w:asciiTheme="minorHAnsi" w:hAnsiTheme="minorHAnsi" w:cstheme="minorBidi"/>
          <w:color w:val="1F497D"/>
          <w:sz w:val="22"/>
          <w:szCs w:val="22"/>
        </w:rPr>
        <w:t xml:space="preserve">protection against </w:t>
      </w:r>
      <w:proofErr w:type="spellStart"/>
      <w:r w:rsidR="00A10A7E" w:rsidRPr="00E52EC3">
        <w:rPr>
          <w:rFonts w:asciiTheme="minorHAnsi" w:hAnsiTheme="minorHAnsi" w:cstheme="minorBidi"/>
          <w:color w:val="1F497D"/>
          <w:sz w:val="22"/>
          <w:szCs w:val="22"/>
        </w:rPr>
        <w:t>cyber crime</w:t>
      </w:r>
      <w:proofErr w:type="spellEnd"/>
      <w:r w:rsidR="00A10A7E" w:rsidRPr="00E52EC3">
        <w:rPr>
          <w:rFonts w:asciiTheme="minorHAnsi" w:hAnsiTheme="minorHAnsi" w:cstheme="minorBidi"/>
          <w:color w:val="1F497D"/>
          <w:sz w:val="22"/>
          <w:szCs w:val="22"/>
        </w:rPr>
        <w:t xml:space="preserve">, identity theft and the voluntary or involuntary transfer of data from state agencies to private sector </w:t>
      </w:r>
      <w:proofErr w:type="gramStart"/>
      <w:r w:rsidR="00A10A7E" w:rsidRPr="00E52EC3">
        <w:rPr>
          <w:rFonts w:asciiTheme="minorHAnsi" w:hAnsiTheme="minorHAnsi" w:cstheme="minorBidi"/>
          <w:color w:val="1F497D"/>
          <w:sz w:val="22"/>
          <w:szCs w:val="22"/>
        </w:rPr>
        <w:t>bodies</w:t>
      </w:r>
      <w:proofErr w:type="gramEnd"/>
      <w:r w:rsidR="00A10A7E" w:rsidRPr="00E52EC3">
        <w:rPr>
          <w:rFonts w:asciiTheme="minorHAnsi" w:hAnsiTheme="minorHAnsi" w:cstheme="minorBidi"/>
          <w:color w:val="1F497D"/>
          <w:sz w:val="22"/>
          <w:szCs w:val="22"/>
        </w:rPr>
        <w:t xml:space="preserve"> intent on data mining for commercial purposes).</w:t>
      </w:r>
    </w:p>
    <w:p w:rsidR="00E52EC3" w:rsidRPr="00E52EC3" w:rsidRDefault="00E52EC3" w:rsidP="00E52EC3">
      <w:pPr>
        <w:pStyle w:val="ListParagraph"/>
        <w:rPr>
          <w:rFonts w:asciiTheme="minorHAnsi" w:hAnsiTheme="minorHAnsi" w:cstheme="minorBidi"/>
          <w:color w:val="1F497D"/>
          <w:sz w:val="22"/>
          <w:szCs w:val="22"/>
        </w:rPr>
      </w:pPr>
    </w:p>
    <w:p w:rsidR="004C389E" w:rsidRPr="00E52EC3" w:rsidRDefault="00E52EC3" w:rsidP="00E52EC3">
      <w:pPr>
        <w:pStyle w:val="ListParagraph"/>
        <w:numPr>
          <w:ilvl w:val="1"/>
          <w:numId w:val="1"/>
        </w:numPr>
        <w:jc w:val="both"/>
        <w:rPr>
          <w:rFonts w:asciiTheme="minorHAnsi" w:hAnsiTheme="minorHAnsi" w:cstheme="minorBidi"/>
          <w:color w:val="1F497D"/>
          <w:sz w:val="22"/>
          <w:szCs w:val="22"/>
        </w:rPr>
      </w:pPr>
      <w:r>
        <w:rPr>
          <w:rFonts w:asciiTheme="minorHAnsi" w:hAnsiTheme="minorHAnsi" w:cstheme="minorBidi"/>
          <w:color w:val="1F497D"/>
          <w:sz w:val="22"/>
          <w:szCs w:val="22"/>
        </w:rPr>
        <w:t xml:space="preserve">That an adequate legislative environment exists protecting the rights of citizens </w:t>
      </w:r>
      <w:r w:rsidR="004C389E" w:rsidRPr="00E52EC3">
        <w:rPr>
          <w:rFonts w:asciiTheme="minorHAnsi" w:hAnsiTheme="minorHAnsi" w:cstheme="minorBidi"/>
          <w:color w:val="1F497D"/>
          <w:sz w:val="22"/>
          <w:szCs w:val="22"/>
        </w:rPr>
        <w:t xml:space="preserve">to know both what data, biometric and non-biometric, the state holds, </w:t>
      </w:r>
      <w:r w:rsidR="00A10A7E" w:rsidRPr="00E52EC3">
        <w:rPr>
          <w:rFonts w:asciiTheme="minorHAnsi" w:hAnsiTheme="minorHAnsi" w:cstheme="minorBidi"/>
          <w:color w:val="1F497D"/>
          <w:sz w:val="22"/>
          <w:szCs w:val="22"/>
        </w:rPr>
        <w:t>and how that data is being used</w:t>
      </w:r>
      <w:r>
        <w:rPr>
          <w:rFonts w:asciiTheme="minorHAnsi" w:hAnsiTheme="minorHAnsi" w:cstheme="minorBidi"/>
          <w:color w:val="1F497D"/>
          <w:sz w:val="22"/>
          <w:szCs w:val="22"/>
        </w:rPr>
        <w:t xml:space="preserve"> (freedom of information)</w:t>
      </w:r>
      <w:r w:rsidR="00A10A7E" w:rsidRPr="00E52EC3">
        <w:rPr>
          <w:rFonts w:asciiTheme="minorHAnsi" w:hAnsiTheme="minorHAnsi" w:cstheme="minorBidi"/>
          <w:color w:val="1F497D"/>
          <w:sz w:val="22"/>
          <w:szCs w:val="22"/>
        </w:rPr>
        <w:t>.</w:t>
      </w:r>
    </w:p>
    <w:p w:rsidR="00A10A7E" w:rsidRPr="00181D5F" w:rsidRDefault="00A10A7E" w:rsidP="00A10A7E">
      <w:pPr>
        <w:pStyle w:val="ListParagraph"/>
        <w:jc w:val="both"/>
        <w:rPr>
          <w:rFonts w:asciiTheme="minorHAnsi" w:hAnsiTheme="minorHAnsi" w:cstheme="minorBidi"/>
          <w:color w:val="1F497D"/>
          <w:sz w:val="22"/>
          <w:szCs w:val="22"/>
        </w:rPr>
      </w:pPr>
    </w:p>
    <w:p w:rsidR="00140220" w:rsidRDefault="00E52EC3" w:rsidP="00C85AD8">
      <w:pPr>
        <w:pStyle w:val="ListParagraph"/>
        <w:numPr>
          <w:ilvl w:val="0"/>
          <w:numId w:val="1"/>
        </w:numPr>
        <w:jc w:val="both"/>
        <w:rPr>
          <w:rFonts w:asciiTheme="minorHAnsi" w:hAnsiTheme="minorHAnsi" w:cstheme="minorBidi"/>
          <w:color w:val="1F497D"/>
          <w:sz w:val="22"/>
          <w:szCs w:val="22"/>
        </w:rPr>
      </w:pPr>
      <w:r>
        <w:rPr>
          <w:rFonts w:asciiTheme="minorHAnsi" w:hAnsiTheme="minorHAnsi" w:cstheme="minorBidi"/>
          <w:color w:val="1F497D"/>
          <w:sz w:val="22"/>
          <w:szCs w:val="22"/>
        </w:rPr>
        <w:t xml:space="preserve">Increased use of biometric data and centralized population registration and identity management </w:t>
      </w:r>
      <w:r w:rsidR="000549E4">
        <w:rPr>
          <w:rFonts w:asciiTheme="minorHAnsi" w:hAnsiTheme="minorHAnsi" w:cstheme="minorBidi"/>
          <w:color w:val="1F497D"/>
          <w:sz w:val="22"/>
          <w:szCs w:val="22"/>
        </w:rPr>
        <w:t xml:space="preserve">also </w:t>
      </w:r>
      <w:r w:rsidR="00140220">
        <w:rPr>
          <w:rFonts w:asciiTheme="minorHAnsi" w:hAnsiTheme="minorHAnsi" w:cstheme="minorBidi"/>
          <w:color w:val="1F497D"/>
          <w:sz w:val="22"/>
          <w:szCs w:val="22"/>
        </w:rPr>
        <w:t xml:space="preserve">significantly </w:t>
      </w:r>
      <w:r w:rsidR="000549E4">
        <w:rPr>
          <w:rFonts w:asciiTheme="minorHAnsi" w:hAnsiTheme="minorHAnsi" w:cstheme="minorBidi"/>
          <w:color w:val="1F497D"/>
          <w:sz w:val="22"/>
          <w:szCs w:val="22"/>
        </w:rPr>
        <w:t>increas</w:t>
      </w:r>
      <w:r w:rsidR="00140220">
        <w:rPr>
          <w:rFonts w:asciiTheme="minorHAnsi" w:hAnsiTheme="minorHAnsi" w:cstheme="minorBidi"/>
          <w:color w:val="1F497D"/>
          <w:sz w:val="22"/>
          <w:szCs w:val="22"/>
        </w:rPr>
        <w:t>es</w:t>
      </w:r>
      <w:r w:rsidR="000549E4">
        <w:rPr>
          <w:rFonts w:asciiTheme="minorHAnsi" w:hAnsiTheme="minorHAnsi" w:cstheme="minorBidi"/>
          <w:color w:val="1F497D"/>
          <w:sz w:val="22"/>
          <w:szCs w:val="22"/>
        </w:rPr>
        <w:t xml:space="preserve"> the </w:t>
      </w:r>
      <w:r w:rsidR="00140220">
        <w:rPr>
          <w:rFonts w:asciiTheme="minorHAnsi" w:hAnsiTheme="minorHAnsi" w:cstheme="minorBidi"/>
          <w:color w:val="1F497D"/>
          <w:sz w:val="22"/>
          <w:szCs w:val="22"/>
        </w:rPr>
        <w:t>amount of data that can be held. This opens up the possibility that, depending on the importance the political context places on non-biological elements of identity in a society such as re</w:t>
      </w:r>
      <w:r w:rsidR="009622AA">
        <w:rPr>
          <w:rFonts w:asciiTheme="minorHAnsi" w:hAnsiTheme="minorHAnsi" w:cstheme="minorBidi"/>
          <w:color w:val="1F497D"/>
          <w:sz w:val="22"/>
          <w:szCs w:val="22"/>
        </w:rPr>
        <w:t>ligion or ethnicity, that such data fields can</w:t>
      </w:r>
      <w:r w:rsidR="00140220">
        <w:rPr>
          <w:rFonts w:asciiTheme="minorHAnsi" w:hAnsiTheme="minorHAnsi" w:cstheme="minorBidi"/>
          <w:color w:val="1F497D"/>
          <w:sz w:val="22"/>
          <w:szCs w:val="22"/>
        </w:rPr>
        <w:t xml:space="preserve"> be captured and added to a person’s digital identity record (</w:t>
      </w:r>
      <w:r w:rsidR="00140220" w:rsidRPr="00140220">
        <w:rPr>
          <w:rFonts w:asciiTheme="minorHAnsi" w:hAnsiTheme="minorHAnsi" w:cstheme="minorBidi"/>
          <w:i/>
          <w:color w:val="1F497D"/>
          <w:sz w:val="22"/>
          <w:szCs w:val="22"/>
        </w:rPr>
        <w:t>there has been rigorous debate recently in Afghanistan on whether the separate ethnicities of ‘Pashtun,’ “Tajik,’ ‘</w:t>
      </w:r>
      <w:proofErr w:type="spellStart"/>
      <w:r w:rsidR="00140220" w:rsidRPr="00140220">
        <w:rPr>
          <w:rFonts w:asciiTheme="minorHAnsi" w:hAnsiTheme="minorHAnsi" w:cstheme="minorBidi"/>
          <w:i/>
          <w:color w:val="1F497D"/>
          <w:sz w:val="22"/>
          <w:szCs w:val="22"/>
        </w:rPr>
        <w:t>Hazara</w:t>
      </w:r>
      <w:proofErr w:type="spellEnd"/>
      <w:r w:rsidR="00140220" w:rsidRPr="00140220">
        <w:rPr>
          <w:rFonts w:asciiTheme="minorHAnsi" w:hAnsiTheme="minorHAnsi" w:cstheme="minorBidi"/>
          <w:i/>
          <w:color w:val="1F497D"/>
          <w:sz w:val="22"/>
          <w:szCs w:val="22"/>
        </w:rPr>
        <w:t>,’ etc., should be added to the national ID card and its accompanying database</w:t>
      </w:r>
      <w:r w:rsidR="00140220">
        <w:rPr>
          <w:rFonts w:asciiTheme="minorHAnsi" w:hAnsiTheme="minorHAnsi" w:cstheme="minorBidi"/>
          <w:i/>
          <w:color w:val="1F497D"/>
          <w:sz w:val="22"/>
          <w:szCs w:val="22"/>
        </w:rPr>
        <w:t>)</w:t>
      </w:r>
      <w:r w:rsidR="00140220">
        <w:rPr>
          <w:rFonts w:asciiTheme="minorHAnsi" w:hAnsiTheme="minorHAnsi" w:cstheme="minorBidi"/>
          <w:color w:val="1F497D"/>
          <w:sz w:val="22"/>
          <w:szCs w:val="22"/>
        </w:rPr>
        <w:t xml:space="preserve">. Similarly, other records such as whether a person has a criminal record or not can also be added to centralized databases. In conflict societies, therefore, or societies with difficult race or ethnic relations, etc., there is the possibility that governments could data mine population registration databases to cross-reference </w:t>
      </w:r>
      <w:r w:rsidR="00A85099">
        <w:rPr>
          <w:rFonts w:asciiTheme="minorHAnsi" w:hAnsiTheme="minorHAnsi" w:cstheme="minorBidi"/>
          <w:color w:val="1F497D"/>
          <w:sz w:val="22"/>
          <w:szCs w:val="22"/>
        </w:rPr>
        <w:t xml:space="preserve">such data fields as </w:t>
      </w:r>
      <w:r w:rsidR="00140220">
        <w:rPr>
          <w:rFonts w:asciiTheme="minorHAnsi" w:hAnsiTheme="minorHAnsi" w:cstheme="minorBidi"/>
          <w:color w:val="1F497D"/>
          <w:sz w:val="22"/>
          <w:szCs w:val="22"/>
        </w:rPr>
        <w:t>ethnicity with criminal record. If manipulated for political reasons, this could create extremely tense scenarios.</w:t>
      </w:r>
    </w:p>
    <w:p w:rsidR="00A85099" w:rsidRDefault="00A85099" w:rsidP="00A85099">
      <w:pPr>
        <w:pStyle w:val="ListParagraph"/>
        <w:jc w:val="both"/>
        <w:rPr>
          <w:rFonts w:asciiTheme="minorHAnsi" w:hAnsiTheme="minorHAnsi" w:cstheme="minorBidi"/>
          <w:color w:val="1F497D"/>
          <w:sz w:val="22"/>
          <w:szCs w:val="22"/>
        </w:rPr>
      </w:pPr>
    </w:p>
    <w:p w:rsidR="00A85099" w:rsidRDefault="00140220" w:rsidP="00C85AD8">
      <w:pPr>
        <w:pStyle w:val="ListParagraph"/>
        <w:numPr>
          <w:ilvl w:val="0"/>
          <w:numId w:val="1"/>
        </w:numPr>
        <w:jc w:val="both"/>
        <w:rPr>
          <w:rFonts w:asciiTheme="minorHAnsi" w:hAnsiTheme="minorHAnsi" w:cstheme="minorBidi"/>
          <w:color w:val="1F497D"/>
          <w:sz w:val="22"/>
          <w:szCs w:val="22"/>
        </w:rPr>
      </w:pPr>
      <w:r>
        <w:rPr>
          <w:rFonts w:asciiTheme="minorHAnsi" w:hAnsiTheme="minorHAnsi" w:cstheme="minorBidi"/>
          <w:color w:val="1F497D"/>
          <w:sz w:val="22"/>
          <w:szCs w:val="22"/>
        </w:rPr>
        <w:t xml:space="preserve">Furthermore, some states are experimenting with the introduction of data readers that would allow police and other law enforcement personnel the possibility of ‘reading’ a person’s national ID document, which may contain data that the person himself is not </w:t>
      </w:r>
      <w:r w:rsidR="00A85099">
        <w:rPr>
          <w:rFonts w:asciiTheme="minorHAnsi" w:hAnsiTheme="minorHAnsi" w:cstheme="minorBidi"/>
          <w:color w:val="1F497D"/>
          <w:sz w:val="22"/>
          <w:szCs w:val="22"/>
        </w:rPr>
        <w:t>even aware the document</w:t>
      </w:r>
      <w:r>
        <w:rPr>
          <w:rFonts w:asciiTheme="minorHAnsi" w:hAnsiTheme="minorHAnsi" w:cstheme="minorBidi"/>
          <w:color w:val="1F497D"/>
          <w:sz w:val="22"/>
          <w:szCs w:val="22"/>
        </w:rPr>
        <w:t xml:space="preserve"> contains. Once ag</w:t>
      </w:r>
      <w:r w:rsidR="00A85099">
        <w:rPr>
          <w:rFonts w:asciiTheme="minorHAnsi" w:hAnsiTheme="minorHAnsi" w:cstheme="minorBidi"/>
          <w:color w:val="1F497D"/>
          <w:sz w:val="22"/>
          <w:szCs w:val="22"/>
        </w:rPr>
        <w:t>ain, in a conflict country, the potential of partial government officials having access to data that in previous eras was not available at short notice or without extensive and resource-consuming investigation is troublesome in the absence of adequate data protection environments.</w:t>
      </w:r>
    </w:p>
    <w:p w:rsidR="009622AA" w:rsidRDefault="009622AA" w:rsidP="009622AA">
      <w:pPr>
        <w:pStyle w:val="ListParagraph"/>
        <w:jc w:val="both"/>
        <w:rPr>
          <w:rFonts w:asciiTheme="minorHAnsi" w:hAnsiTheme="minorHAnsi" w:cstheme="minorBidi"/>
          <w:color w:val="1F497D"/>
          <w:sz w:val="22"/>
          <w:szCs w:val="22"/>
        </w:rPr>
      </w:pPr>
    </w:p>
    <w:p w:rsidR="00A85099" w:rsidRPr="005B5AFF" w:rsidRDefault="00A85099" w:rsidP="00A85099">
      <w:pPr>
        <w:pStyle w:val="ListParagraph"/>
        <w:numPr>
          <w:ilvl w:val="0"/>
          <w:numId w:val="1"/>
        </w:numPr>
        <w:jc w:val="both"/>
        <w:rPr>
          <w:rFonts w:asciiTheme="minorHAnsi" w:hAnsiTheme="minorHAnsi" w:cstheme="minorBidi"/>
          <w:color w:val="1F497D"/>
          <w:sz w:val="22"/>
          <w:szCs w:val="22"/>
        </w:rPr>
      </w:pPr>
      <w:r>
        <w:rPr>
          <w:rFonts w:asciiTheme="minorHAnsi" w:hAnsiTheme="minorHAnsi" w:cstheme="minorBidi"/>
          <w:color w:val="1F497D"/>
          <w:sz w:val="22"/>
          <w:szCs w:val="22"/>
        </w:rPr>
        <w:t xml:space="preserve">Enhanced digital population registration and identity management certainly appears to increasing the </w:t>
      </w:r>
      <w:r w:rsidR="000549E4">
        <w:rPr>
          <w:rFonts w:asciiTheme="minorHAnsi" w:hAnsiTheme="minorHAnsi" w:cstheme="minorBidi"/>
          <w:color w:val="1F497D"/>
          <w:sz w:val="22"/>
          <w:szCs w:val="22"/>
        </w:rPr>
        <w:t xml:space="preserve">importance of </w:t>
      </w:r>
      <w:r w:rsidR="000549E4">
        <w:rPr>
          <w:rFonts w:asciiTheme="minorHAnsi" w:hAnsiTheme="minorHAnsi" w:cstheme="minorBidi"/>
          <w:color w:val="1F497D"/>
          <w:sz w:val="22"/>
          <w:szCs w:val="22"/>
        </w:rPr>
        <w:t>t</w:t>
      </w:r>
      <w:r w:rsidR="000549E4" w:rsidRPr="005B5AFF">
        <w:rPr>
          <w:rFonts w:asciiTheme="minorHAnsi" w:hAnsiTheme="minorHAnsi" w:cstheme="minorBidi"/>
          <w:color w:val="1F497D"/>
          <w:sz w:val="22"/>
          <w:szCs w:val="22"/>
        </w:rPr>
        <w:t xml:space="preserve">he </w:t>
      </w:r>
      <w:r w:rsidR="000549E4" w:rsidRPr="005B5AFF">
        <w:rPr>
          <w:rFonts w:asciiTheme="minorHAnsi" w:hAnsiTheme="minorHAnsi" w:cstheme="minorBidi"/>
          <w:i/>
          <w:color w:val="1F497D"/>
          <w:sz w:val="22"/>
          <w:szCs w:val="22"/>
        </w:rPr>
        <w:t>digital</w:t>
      </w:r>
      <w:r w:rsidR="000549E4" w:rsidRPr="005B5AFF">
        <w:rPr>
          <w:rFonts w:asciiTheme="minorHAnsi" w:hAnsiTheme="minorHAnsi" w:cstheme="minorBidi"/>
          <w:color w:val="1F497D"/>
          <w:sz w:val="22"/>
          <w:szCs w:val="22"/>
        </w:rPr>
        <w:t xml:space="preserve"> id</w:t>
      </w:r>
      <w:r w:rsidR="000549E4">
        <w:rPr>
          <w:rFonts w:asciiTheme="minorHAnsi" w:hAnsiTheme="minorHAnsi" w:cstheme="minorBidi"/>
          <w:color w:val="1F497D"/>
          <w:sz w:val="22"/>
          <w:szCs w:val="22"/>
        </w:rPr>
        <w:t>entity of a person, as opposed to the ‘</w:t>
      </w:r>
      <w:r w:rsidR="000549E4" w:rsidRPr="000549E4">
        <w:rPr>
          <w:rFonts w:asciiTheme="minorHAnsi" w:hAnsiTheme="minorHAnsi" w:cstheme="minorBidi"/>
          <w:i/>
          <w:color w:val="1F497D"/>
          <w:sz w:val="22"/>
          <w:szCs w:val="22"/>
        </w:rPr>
        <w:t>natural</w:t>
      </w:r>
      <w:r w:rsidR="000549E4">
        <w:rPr>
          <w:rFonts w:asciiTheme="minorHAnsi" w:hAnsiTheme="minorHAnsi" w:cstheme="minorBidi"/>
          <w:color w:val="1F497D"/>
          <w:sz w:val="22"/>
          <w:szCs w:val="22"/>
        </w:rPr>
        <w:t>’ identity of the person</w:t>
      </w:r>
      <w:r w:rsidR="00140220">
        <w:rPr>
          <w:rFonts w:asciiTheme="minorHAnsi" w:hAnsiTheme="minorHAnsi" w:cstheme="minorBidi"/>
          <w:color w:val="1F497D"/>
          <w:sz w:val="22"/>
          <w:szCs w:val="22"/>
        </w:rPr>
        <w:t xml:space="preserve"> confirmed earlier by paper-based systems. If, f</w:t>
      </w:r>
      <w:r w:rsidR="000549E4">
        <w:rPr>
          <w:rFonts w:asciiTheme="minorHAnsi" w:hAnsiTheme="minorHAnsi" w:cstheme="minorBidi"/>
          <w:color w:val="1F497D"/>
          <w:sz w:val="22"/>
          <w:szCs w:val="22"/>
        </w:rPr>
        <w:t xml:space="preserve">or </w:t>
      </w:r>
      <w:r w:rsidR="00140220">
        <w:rPr>
          <w:rFonts w:asciiTheme="minorHAnsi" w:hAnsiTheme="minorHAnsi" w:cstheme="minorBidi"/>
          <w:color w:val="1F497D"/>
          <w:sz w:val="22"/>
          <w:szCs w:val="22"/>
        </w:rPr>
        <w:t xml:space="preserve">example, </w:t>
      </w:r>
      <w:r w:rsidR="000549E4">
        <w:rPr>
          <w:rFonts w:asciiTheme="minorHAnsi" w:hAnsiTheme="minorHAnsi" w:cstheme="minorBidi"/>
          <w:color w:val="1F497D"/>
          <w:sz w:val="22"/>
          <w:szCs w:val="22"/>
        </w:rPr>
        <w:t xml:space="preserve">there is </w:t>
      </w:r>
      <w:r w:rsidR="00140220">
        <w:rPr>
          <w:rFonts w:asciiTheme="minorHAnsi" w:hAnsiTheme="minorHAnsi" w:cstheme="minorBidi"/>
          <w:color w:val="1F497D"/>
          <w:sz w:val="22"/>
          <w:szCs w:val="22"/>
        </w:rPr>
        <w:t xml:space="preserve">somehow </w:t>
      </w:r>
      <w:r w:rsidR="000549E4">
        <w:rPr>
          <w:rFonts w:asciiTheme="minorHAnsi" w:hAnsiTheme="minorHAnsi" w:cstheme="minorBidi"/>
          <w:color w:val="1F497D"/>
          <w:sz w:val="22"/>
          <w:szCs w:val="22"/>
        </w:rPr>
        <w:t xml:space="preserve">conflict between the </w:t>
      </w:r>
      <w:r w:rsidR="00140220">
        <w:rPr>
          <w:rFonts w:asciiTheme="minorHAnsi" w:hAnsiTheme="minorHAnsi" w:cstheme="minorBidi"/>
          <w:color w:val="1F497D"/>
          <w:sz w:val="22"/>
          <w:szCs w:val="22"/>
        </w:rPr>
        <w:t xml:space="preserve">data captured on a national ID card and the data on a birth certificate that cannot be resolved, states must make decisions as to which identity has primacy. Although such scenarios might seem to be </w:t>
      </w:r>
      <w:r>
        <w:rPr>
          <w:rFonts w:asciiTheme="minorHAnsi" w:hAnsiTheme="minorHAnsi" w:cstheme="minorBidi"/>
          <w:color w:val="1F497D"/>
          <w:sz w:val="22"/>
          <w:szCs w:val="22"/>
        </w:rPr>
        <w:t>in</w:t>
      </w:r>
      <w:r w:rsidR="00140220">
        <w:rPr>
          <w:rFonts w:asciiTheme="minorHAnsi" w:hAnsiTheme="minorHAnsi" w:cstheme="minorBidi"/>
          <w:color w:val="1F497D"/>
          <w:sz w:val="22"/>
          <w:szCs w:val="22"/>
        </w:rPr>
        <w:t xml:space="preserve">significant, consider the possible effects of </w:t>
      </w:r>
      <w:r>
        <w:rPr>
          <w:rFonts w:asciiTheme="minorHAnsi" w:hAnsiTheme="minorHAnsi" w:cstheme="minorBidi"/>
          <w:color w:val="1F497D"/>
          <w:sz w:val="22"/>
          <w:szCs w:val="22"/>
        </w:rPr>
        <w:t>data being deliberately manipulated in order to amend, delete or add data to a person’s digital identity record that may not be accurate (</w:t>
      </w:r>
      <w:r w:rsidRPr="00A85099">
        <w:rPr>
          <w:rFonts w:asciiTheme="minorHAnsi" w:hAnsiTheme="minorHAnsi" w:cstheme="minorBidi"/>
          <w:i/>
          <w:color w:val="1F497D"/>
          <w:sz w:val="22"/>
          <w:szCs w:val="22"/>
        </w:rPr>
        <w:t xml:space="preserve">press articles showing the successful efforts of IT experts to hack the planned national ID card system in the UK in 2010, and add </w:t>
      </w:r>
      <w:r>
        <w:rPr>
          <w:rFonts w:asciiTheme="minorHAnsi" w:hAnsiTheme="minorHAnsi" w:cstheme="minorBidi"/>
          <w:i/>
          <w:color w:val="1F497D"/>
          <w:sz w:val="22"/>
          <w:szCs w:val="22"/>
        </w:rPr>
        <w:t>false data,</w:t>
      </w:r>
      <w:r w:rsidRPr="00A85099">
        <w:rPr>
          <w:rFonts w:asciiTheme="minorHAnsi" w:hAnsiTheme="minorHAnsi" w:cstheme="minorBidi"/>
          <w:i/>
          <w:color w:val="1F497D"/>
          <w:sz w:val="22"/>
          <w:szCs w:val="22"/>
        </w:rPr>
        <w:t xml:space="preserve"> generated intense debate that contributed to the abandonment of the system</w:t>
      </w:r>
      <w:r>
        <w:rPr>
          <w:rFonts w:asciiTheme="minorHAnsi" w:hAnsiTheme="minorHAnsi" w:cstheme="minorBidi"/>
          <w:color w:val="1F497D"/>
          <w:sz w:val="22"/>
          <w:szCs w:val="22"/>
        </w:rPr>
        <w:t>).</w:t>
      </w:r>
    </w:p>
    <w:p w:rsidR="005B5AFF" w:rsidRPr="009622AA" w:rsidRDefault="005B5AFF" w:rsidP="009622AA">
      <w:pPr>
        <w:jc w:val="both"/>
        <w:rPr>
          <w:rFonts w:asciiTheme="minorHAnsi" w:hAnsiTheme="minorHAnsi" w:cstheme="minorBidi"/>
          <w:color w:val="1F497D"/>
          <w:sz w:val="22"/>
          <w:szCs w:val="22"/>
        </w:rPr>
      </w:pPr>
      <w:r w:rsidRPr="009622AA">
        <w:rPr>
          <w:rFonts w:asciiTheme="minorHAnsi" w:hAnsiTheme="minorHAnsi" w:cstheme="minorBidi"/>
          <w:color w:val="1F497D"/>
          <w:sz w:val="22"/>
          <w:szCs w:val="22"/>
        </w:rPr>
        <w:t xml:space="preserve"> </w:t>
      </w:r>
    </w:p>
    <w:p w:rsidR="009622AA" w:rsidRDefault="009622AA" w:rsidP="00FC5C92">
      <w:pPr>
        <w:pStyle w:val="ListParagraph"/>
        <w:numPr>
          <w:ilvl w:val="0"/>
          <w:numId w:val="1"/>
        </w:numPr>
        <w:jc w:val="both"/>
        <w:rPr>
          <w:rFonts w:asciiTheme="minorHAnsi" w:hAnsiTheme="minorHAnsi" w:cstheme="minorBidi"/>
          <w:color w:val="1F497D"/>
          <w:sz w:val="22"/>
          <w:szCs w:val="22"/>
        </w:rPr>
      </w:pPr>
      <w:proofErr w:type="spellStart"/>
      <w:r>
        <w:rPr>
          <w:rFonts w:asciiTheme="minorHAnsi" w:hAnsiTheme="minorHAnsi" w:cstheme="minorBidi"/>
          <w:color w:val="1F497D"/>
          <w:sz w:val="22"/>
          <w:szCs w:val="22"/>
        </w:rPr>
        <w:t>Centralised</w:t>
      </w:r>
      <w:proofErr w:type="spellEnd"/>
      <w:r>
        <w:rPr>
          <w:rFonts w:asciiTheme="minorHAnsi" w:hAnsiTheme="minorHAnsi" w:cstheme="minorBidi"/>
          <w:color w:val="1F497D"/>
          <w:sz w:val="22"/>
          <w:szCs w:val="22"/>
        </w:rPr>
        <w:t xml:space="preserve"> population registration and identity management can, as earlier noted, however, create enormous synergies in the state’s efficient provision of services. IT advances can also make possible the documenting of citizens either not possible or comprehensives in previous times, often by allowing the </w:t>
      </w:r>
      <w:r w:rsidRPr="009622AA">
        <w:rPr>
          <w:rFonts w:asciiTheme="minorHAnsi" w:hAnsiTheme="minorHAnsi" w:cstheme="minorBidi"/>
          <w:i/>
          <w:color w:val="1F497D"/>
          <w:sz w:val="22"/>
          <w:szCs w:val="22"/>
        </w:rPr>
        <w:t>state to come to the citizens</w:t>
      </w:r>
      <w:r>
        <w:rPr>
          <w:rFonts w:asciiTheme="minorHAnsi" w:hAnsiTheme="minorHAnsi" w:cstheme="minorBidi"/>
          <w:color w:val="1F497D"/>
          <w:sz w:val="22"/>
          <w:szCs w:val="22"/>
        </w:rPr>
        <w:t xml:space="preserve">, rather than requesting that </w:t>
      </w:r>
      <w:r w:rsidRPr="009622AA">
        <w:rPr>
          <w:rFonts w:asciiTheme="minorHAnsi" w:hAnsiTheme="minorHAnsi" w:cstheme="minorBidi"/>
          <w:i/>
          <w:color w:val="1F497D"/>
          <w:sz w:val="22"/>
          <w:szCs w:val="22"/>
        </w:rPr>
        <w:t>citizens come to the state</w:t>
      </w:r>
      <w:r>
        <w:rPr>
          <w:rFonts w:asciiTheme="minorHAnsi" w:hAnsiTheme="minorHAnsi" w:cstheme="minorBidi"/>
          <w:color w:val="1F497D"/>
          <w:sz w:val="22"/>
          <w:szCs w:val="22"/>
        </w:rPr>
        <w:t xml:space="preserve"> (e.g. registration for various services such as voter registration using agile, mobile technologies).</w:t>
      </w:r>
    </w:p>
    <w:p w:rsidR="009622AA" w:rsidRPr="009622AA" w:rsidRDefault="009622AA" w:rsidP="009622AA">
      <w:pPr>
        <w:pStyle w:val="ListParagraph"/>
        <w:rPr>
          <w:rFonts w:asciiTheme="minorHAnsi" w:hAnsiTheme="minorHAnsi" w:cstheme="minorBidi"/>
          <w:color w:val="1F497D"/>
          <w:sz w:val="22"/>
          <w:szCs w:val="22"/>
        </w:rPr>
      </w:pPr>
    </w:p>
    <w:p w:rsidR="00FC5C92" w:rsidRPr="009622AA" w:rsidRDefault="00FC5C92" w:rsidP="009622AA">
      <w:pPr>
        <w:pStyle w:val="ListParagraph"/>
        <w:numPr>
          <w:ilvl w:val="0"/>
          <w:numId w:val="1"/>
        </w:numPr>
        <w:jc w:val="both"/>
        <w:rPr>
          <w:rFonts w:asciiTheme="minorHAnsi" w:hAnsiTheme="minorHAnsi" w:cstheme="minorBidi"/>
          <w:color w:val="1F497D"/>
          <w:sz w:val="22"/>
          <w:szCs w:val="22"/>
        </w:rPr>
      </w:pPr>
      <w:r w:rsidRPr="00181D5F">
        <w:rPr>
          <w:rFonts w:asciiTheme="minorHAnsi" w:hAnsiTheme="minorHAnsi" w:cstheme="minorBidi"/>
          <w:color w:val="1F497D"/>
          <w:sz w:val="22"/>
          <w:szCs w:val="22"/>
        </w:rPr>
        <w:lastRenderedPageBreak/>
        <w:t xml:space="preserve">In the area of elections, UNDP has assisted approximately 9 African countries, as well as Bangladesh, with the implementation of digital voter registration system with biometric analysis capability in recent years. The UNDP Country Office in Yemen is currently assisting the Supreme Commission on Elections and Referenda in the forthcoming digital voter registration exercise in advance of both the referendum on the expected new </w:t>
      </w:r>
      <w:r w:rsidR="009622AA">
        <w:rPr>
          <w:rFonts w:asciiTheme="minorHAnsi" w:hAnsiTheme="minorHAnsi" w:cstheme="minorBidi"/>
          <w:color w:val="1F497D"/>
          <w:sz w:val="22"/>
          <w:szCs w:val="22"/>
        </w:rPr>
        <w:t>constitution draft, as well as the next parliamentary elections. In Sierra Leone and Zambia, the UNDP Country Office is procuring major hardware and software infrastructure for the population registration systems, including national ID ‘smartcards.’ Lessons learned in these countries will prove invaluable in an area of governance work that is destined to grow substantially in coming years.</w:t>
      </w:r>
      <w:bookmarkStart w:id="0" w:name="_GoBack"/>
      <w:bookmarkEnd w:id="0"/>
    </w:p>
    <w:sectPr w:rsidR="00FC5C92" w:rsidRPr="009622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051DCF"/>
    <w:multiLevelType w:val="hybridMultilevel"/>
    <w:tmpl w:val="1A1280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74A95607"/>
    <w:multiLevelType w:val="hybridMultilevel"/>
    <w:tmpl w:val="A8DEE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89E"/>
    <w:rsid w:val="000549E4"/>
    <w:rsid w:val="0007015E"/>
    <w:rsid w:val="000A09A1"/>
    <w:rsid w:val="000C3C45"/>
    <w:rsid w:val="000F2B49"/>
    <w:rsid w:val="001256C4"/>
    <w:rsid w:val="00131DEF"/>
    <w:rsid w:val="00135D67"/>
    <w:rsid w:val="00140220"/>
    <w:rsid w:val="00162811"/>
    <w:rsid w:val="00181D5F"/>
    <w:rsid w:val="001A1B16"/>
    <w:rsid w:val="001E3BC2"/>
    <w:rsid w:val="003851CB"/>
    <w:rsid w:val="00396100"/>
    <w:rsid w:val="003E252A"/>
    <w:rsid w:val="004173CC"/>
    <w:rsid w:val="004543C4"/>
    <w:rsid w:val="004C389E"/>
    <w:rsid w:val="004E2134"/>
    <w:rsid w:val="00514FF8"/>
    <w:rsid w:val="0052663B"/>
    <w:rsid w:val="0054328E"/>
    <w:rsid w:val="0058015D"/>
    <w:rsid w:val="005B5AFF"/>
    <w:rsid w:val="005C1AB2"/>
    <w:rsid w:val="005C5D44"/>
    <w:rsid w:val="006B301C"/>
    <w:rsid w:val="006E1857"/>
    <w:rsid w:val="006E2A36"/>
    <w:rsid w:val="006F2FD2"/>
    <w:rsid w:val="00777EE7"/>
    <w:rsid w:val="007D5C2C"/>
    <w:rsid w:val="00804192"/>
    <w:rsid w:val="00822777"/>
    <w:rsid w:val="00894166"/>
    <w:rsid w:val="008B5268"/>
    <w:rsid w:val="008E0C78"/>
    <w:rsid w:val="008F5A3B"/>
    <w:rsid w:val="00901F1D"/>
    <w:rsid w:val="00942F8A"/>
    <w:rsid w:val="009622AA"/>
    <w:rsid w:val="009914C8"/>
    <w:rsid w:val="009D21CB"/>
    <w:rsid w:val="00A10A7E"/>
    <w:rsid w:val="00A71DFC"/>
    <w:rsid w:val="00A7703B"/>
    <w:rsid w:val="00A85099"/>
    <w:rsid w:val="00AA6C02"/>
    <w:rsid w:val="00AD7D00"/>
    <w:rsid w:val="00AF58F8"/>
    <w:rsid w:val="00B027B5"/>
    <w:rsid w:val="00B108DD"/>
    <w:rsid w:val="00B24531"/>
    <w:rsid w:val="00B361FD"/>
    <w:rsid w:val="00B55670"/>
    <w:rsid w:val="00B56120"/>
    <w:rsid w:val="00B657A1"/>
    <w:rsid w:val="00B836F3"/>
    <w:rsid w:val="00BE08F1"/>
    <w:rsid w:val="00BF7908"/>
    <w:rsid w:val="00C2675C"/>
    <w:rsid w:val="00C73646"/>
    <w:rsid w:val="00C81FEC"/>
    <w:rsid w:val="00C85AD8"/>
    <w:rsid w:val="00C871F9"/>
    <w:rsid w:val="00CC4071"/>
    <w:rsid w:val="00D17E62"/>
    <w:rsid w:val="00D37243"/>
    <w:rsid w:val="00D42BBE"/>
    <w:rsid w:val="00D60340"/>
    <w:rsid w:val="00E00B60"/>
    <w:rsid w:val="00E324D3"/>
    <w:rsid w:val="00E37BCB"/>
    <w:rsid w:val="00E52EC3"/>
    <w:rsid w:val="00E63028"/>
    <w:rsid w:val="00EF72AF"/>
    <w:rsid w:val="00F6480C"/>
    <w:rsid w:val="00F90DB3"/>
    <w:rsid w:val="00F974A5"/>
    <w:rsid w:val="00FA7E13"/>
    <w:rsid w:val="00FB03AD"/>
    <w:rsid w:val="00FC5C92"/>
    <w:rsid w:val="00FE5BA0"/>
    <w:rsid w:val="00FF006A"/>
    <w:rsid w:val="00FF5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62FD09-4879-4780-802B-505406026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89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89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83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1</Pages>
  <Words>1239</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Niall McCann</dc:creator>
  <cp:keywords/>
  <dc:description/>
  <cp:lastModifiedBy>Niall McCann</cp:lastModifiedBy>
  <cp:revision>9</cp:revision>
  <dcterms:created xsi:type="dcterms:W3CDTF">2014-01-25T04:48:00Z</dcterms:created>
  <dcterms:modified xsi:type="dcterms:W3CDTF">2014-01-26T05:16:00Z</dcterms:modified>
</cp:coreProperties>
</file>