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07E" w:rsidRPr="005568A3" w:rsidRDefault="00B316C5">
      <w:pPr>
        <w:pStyle w:val="Normal1"/>
        <w:rPr>
          <w:b/>
        </w:rPr>
      </w:pPr>
      <w:r w:rsidRPr="005568A3">
        <w:rPr>
          <w:b/>
        </w:rPr>
        <w:t>Guiding principles</w:t>
      </w:r>
      <w:r w:rsidR="000B6551">
        <w:rPr>
          <w:b/>
        </w:rPr>
        <w:t xml:space="preserve"> for innovation at UNDP</w:t>
      </w:r>
    </w:p>
    <w:p w:rsidR="00E3607E" w:rsidRDefault="00E3607E">
      <w:pPr>
        <w:pStyle w:val="Normal1"/>
      </w:pPr>
    </w:p>
    <w:p w:rsidR="002C60B7" w:rsidRDefault="002C60B7" w:rsidP="002C60B7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 w:rsidRPr="009D6205">
        <w:rPr>
          <w:b/>
          <w:sz w:val="20"/>
          <w:szCs w:val="20"/>
        </w:rPr>
        <w:t>No innovation in isolation</w:t>
      </w:r>
      <w:r>
        <w:rPr>
          <w:sz w:val="20"/>
          <w:szCs w:val="20"/>
        </w:rPr>
        <w:t xml:space="preserve">. </w:t>
      </w:r>
      <w:r w:rsidR="009D6205">
        <w:rPr>
          <w:sz w:val="20"/>
          <w:szCs w:val="20"/>
        </w:rPr>
        <w:t>Innovation supports the achievement of our business priorities.</w:t>
      </w:r>
    </w:p>
    <w:p w:rsidR="002C60B7" w:rsidRPr="005568A3" w:rsidRDefault="002C60B7" w:rsidP="002C60B7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 w:rsidRPr="005568A3">
        <w:rPr>
          <w:sz w:val="20"/>
          <w:szCs w:val="20"/>
        </w:rPr>
        <w:t xml:space="preserve">We innovate as close as possible to </w:t>
      </w:r>
      <w:r w:rsidRPr="005568A3">
        <w:rPr>
          <w:b/>
          <w:sz w:val="20"/>
          <w:szCs w:val="20"/>
        </w:rPr>
        <w:t xml:space="preserve">the client </w:t>
      </w:r>
      <w:r w:rsidRPr="005568A3">
        <w:rPr>
          <w:sz w:val="20"/>
          <w:szCs w:val="20"/>
        </w:rPr>
        <w:t xml:space="preserve">(and btw, our clients and </w:t>
      </w:r>
      <w:r w:rsidR="007430BB">
        <w:rPr>
          <w:sz w:val="20"/>
          <w:szCs w:val="20"/>
        </w:rPr>
        <w:t>partners</w:t>
      </w:r>
      <w:r w:rsidRPr="005568A3">
        <w:rPr>
          <w:sz w:val="20"/>
          <w:szCs w:val="20"/>
        </w:rPr>
        <w:t xml:space="preserve"> innovate too)</w:t>
      </w:r>
      <w:r w:rsidR="003A6AC4">
        <w:rPr>
          <w:sz w:val="20"/>
          <w:szCs w:val="20"/>
        </w:rPr>
        <w:t xml:space="preserve">. </w:t>
      </w:r>
      <w:r w:rsidR="00BE3643">
        <w:rPr>
          <w:sz w:val="20"/>
          <w:szCs w:val="20"/>
        </w:rPr>
        <w:t>This makes us agile and allows for quick feedback on the business relevance of our solutions.</w:t>
      </w:r>
    </w:p>
    <w:p w:rsidR="00E3607E" w:rsidRPr="005568A3" w:rsidRDefault="00B316C5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 w:rsidRPr="005568A3">
        <w:rPr>
          <w:b/>
          <w:sz w:val="20"/>
          <w:szCs w:val="20"/>
        </w:rPr>
        <w:t>Start up approach. We start small, prove the</w:t>
      </w:r>
      <w:r w:rsidR="002C60B7">
        <w:rPr>
          <w:b/>
          <w:sz w:val="20"/>
          <w:szCs w:val="20"/>
        </w:rPr>
        <w:t xml:space="preserve"> business</w:t>
      </w:r>
      <w:r w:rsidRPr="005568A3">
        <w:rPr>
          <w:b/>
          <w:sz w:val="20"/>
          <w:szCs w:val="20"/>
        </w:rPr>
        <w:t xml:space="preserve"> case and then raise further funds if value is proven</w:t>
      </w:r>
    </w:p>
    <w:p w:rsidR="00E3607E" w:rsidRPr="005568A3" w:rsidRDefault="00B316C5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 w:rsidRPr="005568A3">
        <w:rPr>
          <w:sz w:val="20"/>
          <w:szCs w:val="20"/>
        </w:rPr>
        <w:t xml:space="preserve">We move quickly from “having ideas” to testing hypotheses. </w:t>
      </w:r>
      <w:r w:rsidRPr="005568A3">
        <w:rPr>
          <w:b/>
          <w:sz w:val="20"/>
          <w:szCs w:val="20"/>
        </w:rPr>
        <w:t>Prototyping capacity as a key differentiator for UNDP and a catalyst for funding</w:t>
      </w:r>
    </w:p>
    <w:p w:rsidR="00E3607E" w:rsidRPr="005568A3" w:rsidRDefault="00B316C5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 w:rsidRPr="005568A3">
        <w:rPr>
          <w:sz w:val="20"/>
          <w:szCs w:val="20"/>
        </w:rPr>
        <w:t xml:space="preserve">We </w:t>
      </w:r>
      <w:r w:rsidRPr="005568A3">
        <w:rPr>
          <w:b/>
          <w:sz w:val="20"/>
          <w:szCs w:val="20"/>
        </w:rPr>
        <w:t xml:space="preserve">continuously scan </w:t>
      </w:r>
      <w:r w:rsidRPr="005568A3">
        <w:rPr>
          <w:sz w:val="20"/>
          <w:szCs w:val="20"/>
        </w:rPr>
        <w:t xml:space="preserve">the outside environment, </w:t>
      </w:r>
      <w:r w:rsidRPr="005568A3">
        <w:rPr>
          <w:b/>
          <w:sz w:val="20"/>
          <w:szCs w:val="20"/>
        </w:rPr>
        <w:t>adopt</w:t>
      </w:r>
      <w:r w:rsidRPr="005568A3">
        <w:rPr>
          <w:sz w:val="20"/>
          <w:szCs w:val="20"/>
        </w:rPr>
        <w:t xml:space="preserve"> ideas from others and test them in our context (this is not about inventing “new things”)</w:t>
      </w:r>
    </w:p>
    <w:p w:rsidR="00E3607E" w:rsidRDefault="00B316C5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 w:rsidRPr="005568A3">
        <w:rPr>
          <w:sz w:val="20"/>
          <w:szCs w:val="20"/>
        </w:rPr>
        <w:t xml:space="preserve">We </w:t>
      </w:r>
      <w:r w:rsidRPr="005568A3">
        <w:rPr>
          <w:b/>
          <w:sz w:val="20"/>
          <w:szCs w:val="20"/>
        </w:rPr>
        <w:t>partner</w:t>
      </w:r>
      <w:r w:rsidRPr="005568A3">
        <w:rPr>
          <w:sz w:val="20"/>
          <w:szCs w:val="20"/>
        </w:rPr>
        <w:t xml:space="preserve"> with others to deliver</w:t>
      </w:r>
      <w:r w:rsidR="003A6AC4">
        <w:rPr>
          <w:sz w:val="20"/>
          <w:szCs w:val="20"/>
        </w:rPr>
        <w:t xml:space="preserve">. </w:t>
      </w:r>
    </w:p>
    <w:p w:rsidR="003A6AC4" w:rsidRPr="005568A3" w:rsidRDefault="003A6AC4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 w:rsidRPr="003A6AC4">
        <w:rPr>
          <w:b/>
          <w:sz w:val="20"/>
          <w:szCs w:val="20"/>
        </w:rPr>
        <w:t>Innovation as diffused capacity</w:t>
      </w:r>
      <w:r>
        <w:rPr>
          <w:sz w:val="20"/>
          <w:szCs w:val="20"/>
        </w:rPr>
        <w:t xml:space="preserve">. </w:t>
      </w:r>
      <w:r w:rsidR="007430BB">
        <w:rPr>
          <w:sz w:val="20"/>
          <w:szCs w:val="20"/>
        </w:rPr>
        <w:t>The</w:t>
      </w:r>
      <w:r>
        <w:rPr>
          <w:sz w:val="20"/>
          <w:szCs w:val="20"/>
        </w:rPr>
        <w:t xml:space="preserve"> innovation agenda</w:t>
      </w:r>
      <w:r w:rsidR="007430BB">
        <w:rPr>
          <w:sz w:val="20"/>
          <w:szCs w:val="20"/>
        </w:rPr>
        <w:t xml:space="preserve"> is shared among units and individuals across UNDP</w:t>
      </w:r>
      <w:proofErr w:type="gramStart"/>
      <w:r w:rsidR="007430BB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:rsidR="00E3607E" w:rsidRDefault="00E3607E">
      <w:pPr>
        <w:pStyle w:val="Normal1"/>
      </w:pPr>
    </w:p>
    <w:p w:rsidR="00E3607E" w:rsidRPr="00305EE9" w:rsidRDefault="00305EE9">
      <w:pPr>
        <w:pStyle w:val="Normal1"/>
        <w:rPr>
          <w:b/>
        </w:rPr>
      </w:pPr>
      <w:r w:rsidRPr="00305EE9">
        <w:rPr>
          <w:b/>
        </w:rPr>
        <w:t>Vision</w:t>
      </w:r>
    </w:p>
    <w:p w:rsidR="00305EE9" w:rsidRPr="000B6551" w:rsidRDefault="000B6551">
      <w:pPr>
        <w:pStyle w:val="Normal1"/>
        <w:rPr>
          <w:sz w:val="20"/>
          <w:szCs w:val="20"/>
        </w:rPr>
      </w:pPr>
      <w:r w:rsidRPr="000B6551">
        <w:rPr>
          <w:sz w:val="20"/>
          <w:szCs w:val="20"/>
        </w:rPr>
        <w:t>We strive for a</w:t>
      </w:r>
      <w:r w:rsidR="00305EE9" w:rsidRPr="000B6551">
        <w:rPr>
          <w:sz w:val="20"/>
          <w:szCs w:val="20"/>
        </w:rPr>
        <w:t>gil</w:t>
      </w:r>
      <w:r w:rsidR="002F42E7">
        <w:rPr>
          <w:sz w:val="20"/>
          <w:szCs w:val="20"/>
        </w:rPr>
        <w:t>i</w:t>
      </w:r>
      <w:r w:rsidR="00305EE9" w:rsidRPr="000B6551">
        <w:rPr>
          <w:sz w:val="20"/>
          <w:szCs w:val="20"/>
        </w:rPr>
        <w:t>ty</w:t>
      </w:r>
      <w:r w:rsidR="002F42E7">
        <w:rPr>
          <w:sz w:val="20"/>
          <w:szCs w:val="20"/>
        </w:rPr>
        <w:t xml:space="preserve"> and</w:t>
      </w:r>
      <w:r w:rsidR="00305EE9" w:rsidRPr="000B6551">
        <w:rPr>
          <w:sz w:val="20"/>
          <w:szCs w:val="20"/>
        </w:rPr>
        <w:t xml:space="preserve"> adaptability</w:t>
      </w:r>
      <w:r w:rsidRPr="000B6551">
        <w:rPr>
          <w:sz w:val="20"/>
          <w:szCs w:val="20"/>
        </w:rPr>
        <w:t xml:space="preserve"> in the face of increasingly complex challenges</w:t>
      </w:r>
    </w:p>
    <w:p w:rsidR="00305EE9" w:rsidRDefault="00305EE9">
      <w:pPr>
        <w:pStyle w:val="Normal1"/>
      </w:pPr>
    </w:p>
    <w:p w:rsidR="00E3607E" w:rsidRDefault="003A6AC4">
      <w:pPr>
        <w:pStyle w:val="Normal1"/>
      </w:pPr>
      <w:r>
        <w:rPr>
          <w:b/>
        </w:rPr>
        <w:t>Objective</w:t>
      </w:r>
      <w:r w:rsidR="00B316C5">
        <w:rPr>
          <w:b/>
        </w:rPr>
        <w:t xml:space="preserve"> for 2013</w:t>
      </w:r>
      <w:r w:rsidR="00490449">
        <w:rPr>
          <w:b/>
        </w:rPr>
        <w:t xml:space="preserve"> </w:t>
      </w:r>
    </w:p>
    <w:p w:rsidR="00E3607E" w:rsidRDefault="00E3607E">
      <w:pPr>
        <w:pStyle w:val="Normal1"/>
      </w:pPr>
    </w:p>
    <w:p w:rsidR="005568A3" w:rsidRDefault="009D6205" w:rsidP="003A6A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>To e</w:t>
      </w:r>
      <w:r w:rsidR="005568A3">
        <w:rPr>
          <w:sz w:val="20"/>
          <w:szCs w:val="20"/>
        </w:rPr>
        <w:t xml:space="preserve">stablish </w:t>
      </w:r>
      <w:r>
        <w:rPr>
          <w:sz w:val="20"/>
          <w:szCs w:val="20"/>
        </w:rPr>
        <w:t xml:space="preserve">a credible </w:t>
      </w:r>
      <w:r w:rsidR="005568A3">
        <w:rPr>
          <w:sz w:val="20"/>
          <w:szCs w:val="20"/>
        </w:rPr>
        <w:t>innovation function</w:t>
      </w:r>
      <w:r>
        <w:rPr>
          <w:sz w:val="20"/>
          <w:szCs w:val="20"/>
        </w:rPr>
        <w:t xml:space="preserve"> (</w:t>
      </w:r>
      <w:r w:rsidR="005568A3">
        <w:rPr>
          <w:sz w:val="20"/>
          <w:szCs w:val="20"/>
        </w:rPr>
        <w:t>including governance structure</w:t>
      </w:r>
      <w:r>
        <w:rPr>
          <w:sz w:val="20"/>
          <w:szCs w:val="20"/>
        </w:rPr>
        <w:t>) that proves its relevance</w:t>
      </w:r>
      <w:r w:rsidR="003A6AC4">
        <w:rPr>
          <w:sz w:val="20"/>
          <w:szCs w:val="20"/>
        </w:rPr>
        <w:t xml:space="preserve"> to the business</w:t>
      </w:r>
      <w:r>
        <w:rPr>
          <w:sz w:val="20"/>
          <w:szCs w:val="20"/>
        </w:rPr>
        <w:t xml:space="preserve"> </w:t>
      </w:r>
      <w:r w:rsidR="003A6AC4">
        <w:rPr>
          <w:sz w:val="20"/>
          <w:szCs w:val="20"/>
        </w:rPr>
        <w:t>through</w:t>
      </w:r>
      <w:r>
        <w:rPr>
          <w:sz w:val="20"/>
          <w:szCs w:val="20"/>
        </w:rPr>
        <w:t xml:space="preserve"> results on the ground</w:t>
      </w:r>
    </w:p>
    <w:p w:rsidR="003A6AC4" w:rsidRDefault="003A6AC4" w:rsidP="003A6AC4">
      <w:pPr>
        <w:pStyle w:val="Normal1"/>
        <w:rPr>
          <w:sz w:val="20"/>
          <w:szCs w:val="20"/>
        </w:rPr>
      </w:pPr>
    </w:p>
    <w:p w:rsidR="00E3607E" w:rsidRPr="005568A3" w:rsidRDefault="00B316C5" w:rsidP="009D6205">
      <w:pPr>
        <w:pStyle w:val="Normal1"/>
        <w:numPr>
          <w:ilvl w:val="0"/>
          <w:numId w:val="3"/>
        </w:numPr>
        <w:rPr>
          <w:sz w:val="20"/>
          <w:szCs w:val="20"/>
        </w:rPr>
      </w:pPr>
      <w:r w:rsidRPr="005568A3">
        <w:rPr>
          <w:sz w:val="20"/>
          <w:szCs w:val="20"/>
        </w:rPr>
        <w:t>Gain credibility in the field through targeted interventions (country pilots)</w:t>
      </w:r>
      <w:r w:rsidR="00F4434B">
        <w:rPr>
          <w:sz w:val="20"/>
          <w:szCs w:val="20"/>
        </w:rPr>
        <w:t xml:space="preserve"> </w:t>
      </w:r>
    </w:p>
    <w:p w:rsidR="00E3607E" w:rsidRDefault="00B316C5" w:rsidP="005568A3">
      <w:pPr>
        <w:pStyle w:val="Normal1"/>
        <w:numPr>
          <w:ilvl w:val="0"/>
          <w:numId w:val="3"/>
        </w:numPr>
        <w:rPr>
          <w:sz w:val="20"/>
          <w:szCs w:val="20"/>
        </w:rPr>
      </w:pPr>
      <w:r w:rsidRPr="005568A3">
        <w:rPr>
          <w:sz w:val="20"/>
          <w:szCs w:val="20"/>
        </w:rPr>
        <w:t>1-2 high profile</w:t>
      </w:r>
      <w:r w:rsidR="003A6AC4">
        <w:rPr>
          <w:sz w:val="20"/>
          <w:szCs w:val="20"/>
        </w:rPr>
        <w:t>, high impact</w:t>
      </w:r>
      <w:r w:rsidRPr="005568A3">
        <w:rPr>
          <w:sz w:val="20"/>
          <w:szCs w:val="20"/>
        </w:rPr>
        <w:t xml:space="preserve"> activities that put UNDP on the global innovation 4 dev map</w:t>
      </w:r>
      <w:r w:rsidR="00305EE9">
        <w:rPr>
          <w:sz w:val="20"/>
          <w:szCs w:val="20"/>
        </w:rPr>
        <w:t xml:space="preserve"> </w:t>
      </w:r>
      <w:r w:rsidR="00F4434B">
        <w:rPr>
          <w:sz w:val="20"/>
          <w:szCs w:val="20"/>
        </w:rPr>
        <w:t xml:space="preserve"> - address a corporate issue</w:t>
      </w:r>
    </w:p>
    <w:p w:rsidR="00E3607E" w:rsidRDefault="009D6205" w:rsidP="009D6205">
      <w:pPr>
        <w:pStyle w:val="Normal1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Set the basis for partnerships, with a particular focus on the </w:t>
      </w:r>
      <w:r w:rsidR="003A6AC4">
        <w:rPr>
          <w:sz w:val="20"/>
          <w:szCs w:val="20"/>
        </w:rPr>
        <w:t>South</w:t>
      </w:r>
    </w:p>
    <w:p w:rsidR="009D6205" w:rsidRPr="009D6205" w:rsidRDefault="00F4434B" w:rsidP="009D6205">
      <w:pPr>
        <w:pStyle w:val="Normal1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 initial cohort </w:t>
      </w:r>
      <w:r w:rsidR="0030317C">
        <w:rPr>
          <w:sz w:val="20"/>
          <w:szCs w:val="20"/>
        </w:rPr>
        <w:t>of staff has hands-on experience of innovation tools and methodologies through actual projects</w:t>
      </w:r>
    </w:p>
    <w:p w:rsidR="00E3607E" w:rsidRDefault="00E3607E">
      <w:pPr>
        <w:pStyle w:val="Normal1"/>
        <w:ind w:left="720"/>
      </w:pPr>
    </w:p>
    <w:p w:rsidR="00E3607E" w:rsidRDefault="00E3607E">
      <w:pPr>
        <w:pStyle w:val="Normal1"/>
      </w:pPr>
    </w:p>
    <w:p w:rsidR="00E3607E" w:rsidRDefault="00B316C5">
      <w:pPr>
        <w:pStyle w:val="Normal1"/>
      </w:pPr>
      <w:r>
        <w:rPr>
          <w:b/>
        </w:rPr>
        <w:t>Action plan</w:t>
      </w:r>
    </w:p>
    <w:p w:rsidR="00E3607E" w:rsidRDefault="00E3607E">
      <w:pPr>
        <w:pStyle w:val="Normal1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6"/>
        <w:gridCol w:w="737"/>
        <w:gridCol w:w="740"/>
        <w:gridCol w:w="737"/>
        <w:gridCol w:w="740"/>
        <w:gridCol w:w="1900"/>
      </w:tblGrid>
      <w:tr w:rsidR="007B3706" w:rsidTr="007B3706">
        <w:tc>
          <w:tcPr>
            <w:tcW w:w="3130" w:type="pct"/>
            <w:shd w:val="clear" w:color="auto" w:fill="7F7F7F" w:themeFill="text1" w:themeFillTint="80"/>
          </w:tcPr>
          <w:p w:rsidR="007B3706" w:rsidRPr="00707725" w:rsidRDefault="007B3706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707725">
              <w:rPr>
                <w:b/>
                <w:color w:val="FFFFFF" w:themeColor="background1"/>
              </w:rPr>
              <w:t>What</w:t>
            </w:r>
          </w:p>
        </w:tc>
        <w:tc>
          <w:tcPr>
            <w:tcW w:w="284" w:type="pct"/>
            <w:shd w:val="clear" w:color="auto" w:fill="7F7F7F" w:themeFill="text1" w:themeFillTint="80"/>
          </w:tcPr>
          <w:p w:rsidR="007B3706" w:rsidRPr="00707725" w:rsidRDefault="007B3706" w:rsidP="00D4120B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Q1</w:t>
            </w:r>
          </w:p>
        </w:tc>
        <w:tc>
          <w:tcPr>
            <w:tcW w:w="285" w:type="pct"/>
            <w:shd w:val="clear" w:color="auto" w:fill="7F7F7F" w:themeFill="text1" w:themeFillTint="80"/>
          </w:tcPr>
          <w:p w:rsidR="007B3706" w:rsidRPr="00707725" w:rsidRDefault="007B3706" w:rsidP="00D4120B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Q2</w:t>
            </w:r>
          </w:p>
        </w:tc>
        <w:tc>
          <w:tcPr>
            <w:tcW w:w="284" w:type="pct"/>
            <w:shd w:val="clear" w:color="auto" w:fill="7F7F7F" w:themeFill="text1" w:themeFillTint="80"/>
          </w:tcPr>
          <w:p w:rsidR="007B3706" w:rsidRPr="00707725" w:rsidRDefault="007B3706" w:rsidP="00D4120B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Q3</w:t>
            </w:r>
          </w:p>
        </w:tc>
        <w:tc>
          <w:tcPr>
            <w:tcW w:w="285" w:type="pct"/>
            <w:shd w:val="clear" w:color="auto" w:fill="7F7F7F" w:themeFill="text1" w:themeFillTint="80"/>
          </w:tcPr>
          <w:p w:rsidR="007B3706" w:rsidRPr="00707725" w:rsidRDefault="007B3706" w:rsidP="00D4120B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Q4</w:t>
            </w:r>
          </w:p>
        </w:tc>
        <w:tc>
          <w:tcPr>
            <w:tcW w:w="732" w:type="pct"/>
            <w:shd w:val="clear" w:color="auto" w:fill="7F7F7F" w:themeFill="text1" w:themeFillTint="80"/>
          </w:tcPr>
          <w:p w:rsidR="007B3706" w:rsidRDefault="007B3706" w:rsidP="00D4120B">
            <w:pPr>
              <w:pStyle w:val="Normal1"/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Budget</w:t>
            </w:r>
          </w:p>
        </w:tc>
      </w:tr>
      <w:tr w:rsidR="007B3706" w:rsidTr="007B3706">
        <w:tc>
          <w:tcPr>
            <w:tcW w:w="3130" w:type="pct"/>
            <w:shd w:val="clear" w:color="auto" w:fill="F2F2F2" w:themeFill="background1" w:themeFillShade="F2"/>
          </w:tcPr>
          <w:p w:rsidR="007B3706" w:rsidRDefault="007B3706">
            <w:pPr>
              <w:pStyle w:val="Normal1"/>
              <w:spacing w:line="240" w:lineRule="auto"/>
              <w:rPr>
                <w:b/>
              </w:rPr>
            </w:pPr>
          </w:p>
          <w:p w:rsidR="007B3706" w:rsidRDefault="007B3706">
            <w:pPr>
              <w:pStyle w:val="Normal1"/>
              <w:spacing w:line="240" w:lineRule="auto"/>
            </w:pPr>
            <w:r>
              <w:rPr>
                <w:b/>
              </w:rPr>
              <w:t>Governance</w:t>
            </w: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7B3706" w:rsidRDefault="007B3706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:rsidR="007B3706" w:rsidRDefault="007B3706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7B3706" w:rsidRDefault="007B3706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:rsidR="007B3706" w:rsidRDefault="007B3706">
            <w:pPr>
              <w:pStyle w:val="Normal1"/>
              <w:spacing w:line="240" w:lineRule="auto"/>
              <w:rPr>
                <w:b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</w:tcPr>
          <w:p w:rsidR="007B3706" w:rsidRDefault="007B3706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7B3706" w:rsidTr="007B3706">
        <w:tc>
          <w:tcPr>
            <w:tcW w:w="3130" w:type="pct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3A6AC4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rPr>
                <w:b/>
                <w:sz w:val="20"/>
              </w:rPr>
              <w:t>Formally set up innovation function (HQ, field)</w:t>
            </w:r>
          </w:p>
          <w:p w:rsidR="007B3706" w:rsidRDefault="007B3706">
            <w:pPr>
              <w:pStyle w:val="Normal1"/>
              <w:spacing w:line="240" w:lineRule="auto"/>
              <w:rPr>
                <w:sz w:val="20"/>
              </w:rPr>
            </w:pPr>
          </w:p>
          <w:p w:rsidR="007B3706" w:rsidRDefault="007B3706" w:rsidP="000B6551">
            <w:pPr>
              <w:pStyle w:val="Normal1"/>
              <w:spacing w:line="240" w:lineRule="auto"/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Pr="00D4120B" w:rsidRDefault="007B3706">
            <w:pPr>
              <w:pStyle w:val="Normal1"/>
              <w:spacing w:line="240" w:lineRule="auto"/>
              <w:rPr>
                <w:b/>
                <w:color w:val="FFC000"/>
                <w:sz w:val="20"/>
              </w:rPr>
            </w:pPr>
          </w:p>
        </w:tc>
        <w:tc>
          <w:tcPr>
            <w:tcW w:w="285" w:type="pct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732" w:type="pct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</w:tr>
      <w:tr w:rsidR="007B3706" w:rsidTr="007B3706">
        <w:tc>
          <w:tcPr>
            <w:tcW w:w="3130" w:type="pct"/>
          </w:tcPr>
          <w:p w:rsidR="007B3706" w:rsidRDefault="007B3706" w:rsidP="000B6551">
            <w:pPr>
              <w:pStyle w:val="Normal1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Cross-bureau innovation working group </w:t>
            </w:r>
            <w:r>
              <w:rPr>
                <w:sz w:val="20"/>
              </w:rPr>
              <w:t xml:space="preserve">set up and meets on a regular basis </w:t>
            </w:r>
            <w:r w:rsidR="002F42E7">
              <w:rPr>
                <w:sz w:val="20"/>
              </w:rPr>
              <w:t xml:space="preserve">&amp; </w:t>
            </w:r>
            <w:r>
              <w:rPr>
                <w:sz w:val="20"/>
              </w:rPr>
              <w:t>when demand arises</w:t>
            </w:r>
          </w:p>
          <w:p w:rsidR="007B3706" w:rsidRDefault="007B3706" w:rsidP="003A6AC4">
            <w:pPr>
              <w:pStyle w:val="Normal1"/>
              <w:spacing w:line="240" w:lineRule="auto"/>
              <w:rPr>
                <w:sz w:val="20"/>
              </w:rPr>
            </w:pPr>
          </w:p>
          <w:p w:rsidR="007B3706" w:rsidRDefault="007B3706" w:rsidP="000B6551">
            <w:pPr>
              <w:pStyle w:val="Normal1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DD03F9">
              <w:rPr>
                <w:b/>
                <w:sz w:val="20"/>
              </w:rPr>
              <w:t>Virtual community</w:t>
            </w:r>
            <w:r>
              <w:rPr>
                <w:sz w:val="20"/>
              </w:rPr>
              <w:t xml:space="preserve"> for staff interested in innovation</w:t>
            </w:r>
          </w:p>
          <w:p w:rsidR="007B3706" w:rsidRDefault="007B3706" w:rsidP="003A6AC4">
            <w:pPr>
              <w:pStyle w:val="Normal1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Pr="00D4120B" w:rsidRDefault="007B3706" w:rsidP="00D4120B">
            <w:pPr>
              <w:pStyle w:val="Normal1"/>
              <w:spacing w:line="240" w:lineRule="auto"/>
              <w:ind w:left="360"/>
              <w:rPr>
                <w:b/>
                <w:color w:val="FFC000"/>
                <w:sz w:val="20"/>
              </w:rPr>
            </w:pPr>
          </w:p>
        </w:tc>
        <w:tc>
          <w:tcPr>
            <w:tcW w:w="285" w:type="pct"/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  <w:tc>
          <w:tcPr>
            <w:tcW w:w="284" w:type="pct"/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  <w:tc>
          <w:tcPr>
            <w:tcW w:w="285" w:type="pct"/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  <w:tc>
          <w:tcPr>
            <w:tcW w:w="732" w:type="pct"/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</w:tr>
      <w:tr w:rsidR="007B3706" w:rsidTr="007B3706">
        <w:tc>
          <w:tcPr>
            <w:tcW w:w="3130" w:type="pct"/>
            <w:tcBorders>
              <w:bottom w:val="single" w:sz="8" w:space="0" w:color="000000"/>
            </w:tcBorders>
          </w:tcPr>
          <w:p w:rsidR="007B3706" w:rsidRDefault="007B3706" w:rsidP="000B6551">
            <w:pPr>
              <w:pStyle w:val="Normal1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Innovation board </w:t>
            </w:r>
            <w:r>
              <w:rPr>
                <w:sz w:val="20"/>
              </w:rPr>
              <w:t>set up - meets every quarter</w:t>
            </w:r>
          </w:p>
          <w:p w:rsidR="007B3706" w:rsidRDefault="007B3706" w:rsidP="00DD03F9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(Senior Management)</w:t>
            </w:r>
          </w:p>
          <w:p w:rsidR="007B3706" w:rsidRDefault="007B3706" w:rsidP="00DD03F9">
            <w:pPr>
              <w:pStyle w:val="Normal1"/>
              <w:spacing w:line="240" w:lineRule="auto"/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Pr="00D4120B" w:rsidRDefault="007B3706" w:rsidP="00D4120B">
            <w:pPr>
              <w:pStyle w:val="Normal1"/>
              <w:spacing w:line="240" w:lineRule="auto"/>
              <w:ind w:left="360"/>
              <w:rPr>
                <w:b/>
                <w:color w:val="FFC000"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  <w:tc>
          <w:tcPr>
            <w:tcW w:w="732" w:type="pct"/>
            <w:tcBorders>
              <w:bottom w:val="single" w:sz="8" w:space="0" w:color="000000"/>
            </w:tcBorders>
          </w:tcPr>
          <w:p w:rsidR="007B3706" w:rsidRDefault="007B3706" w:rsidP="00D4120B">
            <w:pPr>
              <w:pStyle w:val="Normal1"/>
              <w:spacing w:line="240" w:lineRule="auto"/>
              <w:ind w:left="360"/>
              <w:rPr>
                <w:b/>
                <w:sz w:val="20"/>
              </w:rPr>
            </w:pPr>
          </w:p>
        </w:tc>
      </w:tr>
      <w:tr w:rsidR="007B3706" w:rsidTr="007B3706">
        <w:tc>
          <w:tcPr>
            <w:tcW w:w="3130" w:type="pct"/>
            <w:shd w:val="clear" w:color="auto" w:fill="D9D9D9" w:themeFill="background1" w:themeFillShade="D9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</w:p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732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B3706" w:rsidRDefault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</w:tr>
      <w:tr w:rsidR="007B3706" w:rsidTr="007B3706">
        <w:trPr>
          <w:trHeight w:val="736"/>
        </w:trPr>
        <w:tc>
          <w:tcPr>
            <w:tcW w:w="3130" w:type="pct"/>
          </w:tcPr>
          <w:p w:rsidR="007B3706" w:rsidRDefault="007B3706" w:rsidP="00D4120B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Identify 3-4 country pilots [beyond RBEC]:</w:t>
            </w:r>
            <w:r>
              <w:rPr>
                <w:sz w:val="20"/>
              </w:rPr>
              <w:t xml:space="preserve"> objective to work with KICG teams in RCs to set up a local innovation service line, nurture critical mass of staff with hands-on experience of innovation tools and approaches in the context of projects. </w:t>
            </w:r>
            <w:r>
              <w:rPr>
                <w:b/>
                <w:sz w:val="20"/>
              </w:rPr>
              <w:t>Explore linkages with other KICG service lines</w:t>
            </w:r>
            <w:r>
              <w:rPr>
                <w:sz w:val="20"/>
              </w:rPr>
              <w:t xml:space="preserve"> in the context of actual projects</w:t>
            </w:r>
          </w:p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</w:p>
          <w:p w:rsidR="007B3706" w:rsidRPr="00A01419" w:rsidRDefault="007B3706" w:rsidP="007B3706">
            <w:pPr>
              <w:pStyle w:val="Normal1"/>
              <w:spacing w:line="240" w:lineRule="auto"/>
              <w:rPr>
                <w:sz w:val="16"/>
                <w:szCs w:val="16"/>
              </w:rPr>
            </w:pPr>
            <w:r w:rsidRPr="00A01419">
              <w:rPr>
                <w:sz w:val="16"/>
                <w:szCs w:val="16"/>
              </w:rPr>
              <w:t>Process: project portfolio screening followed by pilot interventions supported by KICG and involving a critical mass of CO staff</w:t>
            </w:r>
          </w:p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</w:p>
          <w:p w:rsidR="007B3706" w:rsidRPr="00A01419" w:rsidRDefault="007B3706" w:rsidP="007B3706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A01419">
              <w:rPr>
                <w:sz w:val="16"/>
                <w:szCs w:val="16"/>
              </w:rPr>
              <w:t xml:space="preserve">Examples of country pilot interventions: social innovation camps, mobile apps development, innovative approaches to citizen engagement (e.g. post 2015), data visualization and </w:t>
            </w:r>
            <w:proofErr w:type="spellStart"/>
            <w:r w:rsidRPr="00A01419">
              <w:rPr>
                <w:sz w:val="16"/>
                <w:szCs w:val="16"/>
              </w:rPr>
              <w:t>infographics</w:t>
            </w:r>
            <w:proofErr w:type="spellEnd"/>
            <w:r w:rsidRPr="00A01419">
              <w:rPr>
                <w:sz w:val="16"/>
                <w:szCs w:val="16"/>
              </w:rPr>
              <w:t xml:space="preserve"> to move beyond reports, etc</w:t>
            </w:r>
            <w:r w:rsidRPr="00A01419">
              <w:rPr>
                <w:sz w:val="20"/>
                <w:szCs w:val="20"/>
              </w:rPr>
              <w:t xml:space="preserve">. </w:t>
            </w:r>
          </w:p>
          <w:p w:rsidR="007B3706" w:rsidRDefault="007B3706" w:rsidP="007B3706">
            <w:pPr>
              <w:pStyle w:val="Normal1"/>
              <w:spacing w:line="240" w:lineRule="auto"/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Pr="00D4120B" w:rsidRDefault="007B3706" w:rsidP="00D4120B">
            <w:pPr>
              <w:pStyle w:val="Normal1"/>
              <w:spacing w:line="240" w:lineRule="auto"/>
              <w:rPr>
                <w:b/>
                <w:color w:val="FFC000"/>
                <w:sz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Pr="00D4120B" w:rsidRDefault="007B3706" w:rsidP="00D4120B">
            <w:pPr>
              <w:pStyle w:val="Normal1"/>
              <w:spacing w:line="240" w:lineRule="auto"/>
              <w:rPr>
                <w:b/>
                <w:color w:val="FFC000"/>
                <w:sz w:val="20"/>
              </w:rPr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Pr="00D4120B" w:rsidRDefault="007B3706" w:rsidP="00D4120B">
            <w:pPr>
              <w:pStyle w:val="Normal1"/>
              <w:spacing w:line="240" w:lineRule="auto"/>
              <w:rPr>
                <w:b/>
                <w:color w:val="FFC000"/>
                <w:sz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Pr="00D4120B" w:rsidRDefault="007B3706" w:rsidP="00D4120B">
            <w:pPr>
              <w:pStyle w:val="Normal1"/>
              <w:spacing w:line="240" w:lineRule="auto"/>
              <w:rPr>
                <w:b/>
                <w:color w:val="FFC000"/>
                <w:sz w:val="20"/>
              </w:rPr>
            </w:pPr>
          </w:p>
        </w:tc>
        <w:tc>
          <w:tcPr>
            <w:tcW w:w="732" w:type="pct"/>
            <w:shd w:val="clear" w:color="auto" w:fill="auto"/>
          </w:tcPr>
          <w:p w:rsidR="007B3706" w:rsidRDefault="007B3706" w:rsidP="00D4120B">
            <w:pPr>
              <w:pStyle w:val="Normal1"/>
              <w:spacing w:line="240" w:lineRule="auto"/>
              <w:rPr>
                <w:b/>
                <w:color w:val="FFC000"/>
                <w:sz w:val="20"/>
              </w:rPr>
            </w:pPr>
          </w:p>
          <w:p w:rsidR="007B3706" w:rsidRDefault="007B3706" w:rsidP="00D4120B">
            <w:pPr>
              <w:pStyle w:val="Normal1"/>
              <w:spacing w:line="240" w:lineRule="auto"/>
              <w:rPr>
                <w:b/>
                <w:color w:val="FFC000"/>
                <w:sz w:val="20"/>
              </w:rPr>
            </w:pPr>
          </w:p>
          <w:p w:rsidR="007B3706" w:rsidRPr="007B3706" w:rsidRDefault="007B3706" w:rsidP="00D4120B">
            <w:pPr>
              <w:pStyle w:val="Normal1"/>
              <w:spacing w:line="240" w:lineRule="auto"/>
              <w:rPr>
                <w:b/>
                <w:color w:val="auto"/>
                <w:sz w:val="20"/>
              </w:rPr>
            </w:pPr>
            <w:r w:rsidRPr="007B3706">
              <w:rPr>
                <w:b/>
                <w:color w:val="auto"/>
                <w:sz w:val="20"/>
              </w:rPr>
              <w:t>40,000</w:t>
            </w:r>
          </w:p>
        </w:tc>
      </w:tr>
      <w:tr w:rsidR="007B3706" w:rsidTr="007B3706">
        <w:trPr>
          <w:trHeight w:val="1177"/>
        </w:trPr>
        <w:tc>
          <w:tcPr>
            <w:tcW w:w="3130" w:type="pct"/>
          </w:tcPr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Explore joint UNICEF/UNDP innovation lab in Armenia </w:t>
            </w:r>
            <w:r>
              <w:rPr>
                <w:sz w:val="20"/>
              </w:rPr>
              <w:t xml:space="preserve">(and </w:t>
            </w:r>
            <w:r w:rsidR="002F42E7">
              <w:rPr>
                <w:sz w:val="20"/>
              </w:rPr>
              <w:t xml:space="preserve">selected </w:t>
            </w:r>
            <w:r>
              <w:rPr>
                <w:sz w:val="20"/>
              </w:rPr>
              <w:t xml:space="preserve">other locations where there is demand, e.g. Egypt, LAC?) – focus on </w:t>
            </w:r>
            <w:r w:rsidRPr="0030317C">
              <w:rPr>
                <w:b/>
                <w:sz w:val="20"/>
              </w:rPr>
              <w:t>youth unemployment</w:t>
            </w:r>
            <w:r>
              <w:rPr>
                <w:b/>
                <w:sz w:val="20"/>
              </w:rPr>
              <w:t>, citizen engagement</w:t>
            </w:r>
          </w:p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Pr="00A01419" w:rsidRDefault="007B3706" w:rsidP="001D6B6E">
            <w:pPr>
              <w:pStyle w:val="Normal1"/>
              <w:spacing w:line="240" w:lineRule="auto"/>
              <w:rPr>
                <w:sz w:val="16"/>
                <w:szCs w:val="16"/>
              </w:rPr>
            </w:pPr>
            <w:r w:rsidRPr="00A01419">
              <w:rPr>
                <w:sz w:val="16"/>
                <w:szCs w:val="16"/>
              </w:rPr>
              <w:t>Proposal from Armenia developed</w:t>
            </w:r>
          </w:p>
        </w:tc>
        <w:tc>
          <w:tcPr>
            <w:tcW w:w="284" w:type="pct"/>
            <w:tcBorders>
              <w:bottom w:val="single" w:sz="8" w:space="0" w:color="000000"/>
            </w:tcBorders>
          </w:tcPr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</w:tcPr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</w:tcPr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732" w:type="pct"/>
          </w:tcPr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1D6B6E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30,000</w:t>
            </w:r>
          </w:p>
        </w:tc>
      </w:tr>
      <w:tr w:rsidR="007B3706" w:rsidTr="007B3706">
        <w:trPr>
          <w:trHeight w:val="1177"/>
        </w:trPr>
        <w:tc>
          <w:tcPr>
            <w:tcW w:w="3130" w:type="pct"/>
          </w:tcPr>
          <w:p w:rsidR="007B3706" w:rsidRDefault="007B3706" w:rsidP="002454CA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 w:rsidRPr="00D4120B">
              <w:rPr>
                <w:b/>
                <w:sz w:val="20"/>
                <w:szCs w:val="20"/>
              </w:rPr>
              <w:t>Develop demonstration project</w:t>
            </w:r>
            <w:r>
              <w:rPr>
                <w:b/>
                <w:sz w:val="20"/>
                <w:szCs w:val="20"/>
              </w:rPr>
              <w:t>s</w:t>
            </w:r>
            <w:r w:rsidRPr="00D4120B">
              <w:rPr>
                <w:b/>
                <w:sz w:val="20"/>
                <w:szCs w:val="20"/>
              </w:rPr>
              <w:t xml:space="preserve"> with BOM</w:t>
            </w:r>
          </w:p>
          <w:p w:rsidR="007B3706" w:rsidRPr="00D4120B" w:rsidRDefault="007B3706" w:rsidP="002454CA">
            <w:pPr>
              <w:pStyle w:val="Normal1"/>
              <w:spacing w:line="240" w:lineRule="auto"/>
              <w:rPr>
                <w:sz w:val="20"/>
                <w:szCs w:val="20"/>
              </w:rPr>
            </w:pPr>
          </w:p>
          <w:p w:rsidR="007B3706" w:rsidRPr="00D4120B" w:rsidRDefault="007B3706" w:rsidP="00D4120B">
            <w:pPr>
              <w:pStyle w:val="Normal1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D4120B">
              <w:rPr>
                <w:sz w:val="20"/>
                <w:szCs w:val="20"/>
              </w:rPr>
              <w:t>Rethinking the POPPs</w:t>
            </w:r>
          </w:p>
          <w:p w:rsidR="007B3706" w:rsidRPr="00D4120B" w:rsidRDefault="007B3706" w:rsidP="00D4120B">
            <w:pPr>
              <w:pStyle w:val="Normal1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D4120B">
              <w:rPr>
                <w:sz w:val="20"/>
                <w:szCs w:val="20"/>
              </w:rPr>
              <w:t>Real time feedback from staff on policies and procedures (under way)</w:t>
            </w: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Pr="00D4120B" w:rsidRDefault="007B3706" w:rsidP="002454CA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Pr="00D4120B" w:rsidRDefault="007B3706" w:rsidP="002454CA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7B3706" w:rsidRPr="00D4120B" w:rsidRDefault="007B3706" w:rsidP="002454CA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7B3706" w:rsidRPr="00D4120B" w:rsidRDefault="007B3706" w:rsidP="002454CA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7B3706" w:rsidRPr="00D4120B" w:rsidRDefault="007B3706" w:rsidP="002454CA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B3706" w:rsidTr="007B3706">
        <w:trPr>
          <w:trHeight w:val="1177"/>
        </w:trPr>
        <w:tc>
          <w:tcPr>
            <w:tcW w:w="3130" w:type="pct"/>
          </w:tcPr>
          <w:p w:rsidR="007B3706" w:rsidRDefault="007B3706" w:rsidP="00DD03F9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Innovative approaches to M&amp;E </w:t>
            </w:r>
          </w:p>
          <w:p w:rsidR="007B3706" w:rsidRDefault="007B3706" w:rsidP="00DD03F9">
            <w:pPr>
              <w:pStyle w:val="Normal1"/>
              <w:spacing w:line="240" w:lineRule="auto"/>
              <w:rPr>
                <w:sz w:val="20"/>
              </w:rPr>
            </w:pPr>
          </w:p>
          <w:p w:rsidR="007B3706" w:rsidRDefault="007B3706" w:rsidP="00DD03F9">
            <w:pPr>
              <w:pStyle w:val="Normal1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Pilot projects in the field in partnership with COs (few already planned in RBEC)</w:t>
            </w:r>
          </w:p>
          <w:p w:rsidR="007B3706" w:rsidRDefault="007B3706" w:rsidP="00DD03F9">
            <w:pPr>
              <w:pStyle w:val="Normal1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Seek partnerships with other interested orgs (e.g. DFID)</w:t>
            </w:r>
          </w:p>
          <w:p w:rsidR="007B3706" w:rsidRPr="007E6023" w:rsidRDefault="007B3706" w:rsidP="00DD03F9">
            <w:pPr>
              <w:pStyle w:val="Normal1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7E6023">
              <w:rPr>
                <w:sz w:val="20"/>
              </w:rPr>
              <w:t>Explore scaling up of really simple reporting</w:t>
            </w:r>
          </w:p>
          <w:p w:rsidR="007B3706" w:rsidRDefault="007B3706" w:rsidP="00DD03F9">
            <w:pPr>
              <w:pStyle w:val="Normal1"/>
              <w:spacing w:line="240" w:lineRule="auto"/>
            </w:pPr>
          </w:p>
        </w:tc>
        <w:tc>
          <w:tcPr>
            <w:tcW w:w="284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732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</w:tr>
      <w:tr w:rsidR="007B3706" w:rsidTr="007B3706">
        <w:tc>
          <w:tcPr>
            <w:tcW w:w="3130" w:type="pct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Run global innovation fund (seek partnership with bureaus) </w:t>
            </w:r>
          </w:p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Specific focus of the fund</w:t>
            </w:r>
            <w:r w:rsidRPr="00DD03F9">
              <w:rPr>
                <w:sz w:val="20"/>
              </w:rPr>
              <w:t xml:space="preserve"> will be determined in consultation with Bureaus to ensure it reflects a current business priority</w:t>
            </w:r>
            <w:r>
              <w:rPr>
                <w:sz w:val="20"/>
              </w:rPr>
              <w:t>. (Examples of candidates: SE4all, community based resilience, conflict prevention.)</w:t>
            </w:r>
          </w:p>
          <w:p w:rsidR="007B3706" w:rsidRDefault="007B3706" w:rsidP="007B3706">
            <w:pPr>
              <w:pStyle w:val="Normal1"/>
              <w:spacing w:line="240" w:lineRule="auto"/>
            </w:pPr>
          </w:p>
        </w:tc>
        <w:tc>
          <w:tcPr>
            <w:tcW w:w="284" w:type="pct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732" w:type="pct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50,000</w:t>
            </w:r>
          </w:p>
        </w:tc>
      </w:tr>
      <w:tr w:rsidR="007B3706" w:rsidTr="007B3706">
        <w:tc>
          <w:tcPr>
            <w:tcW w:w="3130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 high profile activities to tackle business priorities as agreed with practices, bureaus</w:t>
            </w:r>
            <w:r w:rsidR="002F4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profil</w:t>
            </w:r>
            <w:r w:rsidR="002F42E7">
              <w:rPr>
                <w:b/>
                <w:sz w:val="20"/>
              </w:rPr>
              <w:t>ing</w:t>
            </w:r>
            <w:r>
              <w:rPr>
                <w:b/>
                <w:sz w:val="20"/>
              </w:rPr>
              <w:t xml:space="preserve"> innovation work</w:t>
            </w:r>
          </w:p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Pr="007E6023" w:rsidRDefault="007B3706" w:rsidP="007B3706">
            <w:pPr>
              <w:pStyle w:val="Normal1"/>
              <w:spacing w:line="240" w:lineRule="auto"/>
              <w:rPr>
                <w:sz w:val="20"/>
              </w:rPr>
            </w:pPr>
            <w:r w:rsidRPr="007E6023">
              <w:rPr>
                <w:sz w:val="20"/>
              </w:rPr>
              <w:t>Examples</w:t>
            </w:r>
          </w:p>
          <w:p w:rsidR="007B3706" w:rsidRPr="007E6023" w:rsidRDefault="007B3706" w:rsidP="00846FE9">
            <w:pPr>
              <w:pStyle w:val="Normal1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7E6023">
              <w:rPr>
                <w:sz w:val="20"/>
              </w:rPr>
              <w:t xml:space="preserve">Big data challenge with </w:t>
            </w:r>
            <w:r>
              <w:rPr>
                <w:sz w:val="20"/>
              </w:rPr>
              <w:t xml:space="preserve">the </w:t>
            </w:r>
            <w:r w:rsidRPr="007E6023">
              <w:rPr>
                <w:sz w:val="20"/>
              </w:rPr>
              <w:t>W</w:t>
            </w:r>
            <w:r>
              <w:rPr>
                <w:sz w:val="20"/>
              </w:rPr>
              <w:t xml:space="preserve">orld </w:t>
            </w:r>
            <w:r w:rsidRPr="007E6023">
              <w:rPr>
                <w:sz w:val="20"/>
              </w:rPr>
              <w:t>B</w:t>
            </w:r>
            <w:r>
              <w:rPr>
                <w:sz w:val="20"/>
              </w:rPr>
              <w:t>ank (e.g. real time measurement of poverty)</w:t>
            </w:r>
          </w:p>
          <w:p w:rsidR="007B3706" w:rsidRPr="007E6023" w:rsidRDefault="007B3706" w:rsidP="00846FE9">
            <w:pPr>
              <w:pStyle w:val="Normal1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7E6023">
              <w:rPr>
                <w:sz w:val="20"/>
              </w:rPr>
              <w:t>New approaches to content management</w:t>
            </w:r>
            <w:r>
              <w:rPr>
                <w:sz w:val="20"/>
              </w:rPr>
              <w:t>/knowledge products</w:t>
            </w:r>
          </w:p>
          <w:p w:rsidR="007B3706" w:rsidRPr="007E6023" w:rsidRDefault="007B3706" w:rsidP="00846FE9">
            <w:pPr>
              <w:pStyle w:val="Normal1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7E6023">
              <w:rPr>
                <w:sz w:val="20"/>
              </w:rPr>
              <w:t>User innovation project with the MIT</w:t>
            </w:r>
            <w:r>
              <w:rPr>
                <w:sz w:val="20"/>
              </w:rPr>
              <w:t xml:space="preserve"> (e.g. open government)</w:t>
            </w:r>
          </w:p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732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:rsidR="007B3706" w:rsidRDefault="00871607" w:rsidP="007B3706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B3706">
              <w:rPr>
                <w:b/>
                <w:sz w:val="20"/>
              </w:rPr>
              <w:t>0,000</w:t>
            </w:r>
          </w:p>
        </w:tc>
      </w:tr>
      <w:tr w:rsidR="007B3706" w:rsidTr="007B3706">
        <w:tc>
          <w:tcPr>
            <w:tcW w:w="3130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</w:pPr>
            <w:r>
              <w:rPr>
                <w:sz w:val="20"/>
              </w:rPr>
              <w:t>Develop a</w:t>
            </w:r>
            <w:r w:rsidR="002F42E7">
              <w:rPr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ecosystem of partners in the South </w:t>
            </w:r>
            <w:r>
              <w:rPr>
                <w:sz w:val="20"/>
              </w:rPr>
              <w:t>that can help provide agile, innovative solutions to COs in need (e.g. new forms of citizen engagement). Partnerships to be sought in the context of actual projects</w:t>
            </w:r>
          </w:p>
          <w:p w:rsidR="007B3706" w:rsidRDefault="007B3706" w:rsidP="007B3706">
            <w:pPr>
              <w:pStyle w:val="Normal1"/>
              <w:spacing w:line="240" w:lineRule="auto"/>
            </w:pPr>
          </w:p>
          <w:p w:rsidR="007B3706" w:rsidRDefault="007B3706" w:rsidP="007B3706">
            <w:pPr>
              <w:pStyle w:val="Normal1"/>
              <w:spacing w:line="240" w:lineRule="auto"/>
            </w:pPr>
          </w:p>
          <w:p w:rsidR="007B3706" w:rsidRDefault="007B3706" w:rsidP="007B3706">
            <w:pPr>
              <w:pStyle w:val="Normal1"/>
              <w:spacing w:line="240" w:lineRule="auto"/>
            </w:pPr>
          </w:p>
          <w:p w:rsidR="007B3706" w:rsidRDefault="007B3706" w:rsidP="007B3706">
            <w:pPr>
              <w:pStyle w:val="Normal1"/>
              <w:spacing w:line="240" w:lineRule="auto"/>
            </w:pPr>
          </w:p>
        </w:tc>
        <w:tc>
          <w:tcPr>
            <w:tcW w:w="284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</w:p>
        </w:tc>
        <w:tc>
          <w:tcPr>
            <w:tcW w:w="732" w:type="pct"/>
            <w:tcBorders>
              <w:bottom w:val="single" w:sz="8" w:space="0" w:color="000000"/>
            </w:tcBorders>
            <w:shd w:val="clear" w:color="auto" w:fill="auto"/>
          </w:tcPr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</w:p>
        </w:tc>
      </w:tr>
      <w:tr w:rsidR="007B3706" w:rsidTr="007B3706">
        <w:tc>
          <w:tcPr>
            <w:tcW w:w="3130" w:type="pct"/>
            <w:shd w:val="clear" w:color="auto" w:fill="D9D9D9" w:themeFill="background1" w:themeFillShade="D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and outreach</w:t>
            </w:r>
          </w:p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B3706" w:rsidTr="007B3706">
        <w:tc>
          <w:tcPr>
            <w:tcW w:w="3130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 w:rsidRPr="005568A3">
              <w:rPr>
                <w:b/>
                <w:sz w:val="20"/>
                <w:szCs w:val="20"/>
              </w:rPr>
              <w:t>Develop innovation website/</w:t>
            </w:r>
            <w:proofErr w:type="spellStart"/>
            <w:r w:rsidRPr="005568A3">
              <w:rPr>
                <w:b/>
                <w:sz w:val="20"/>
                <w:szCs w:val="20"/>
              </w:rPr>
              <w:t>minisite</w:t>
            </w:r>
            <w:proofErr w:type="spellEnd"/>
            <w:r w:rsidRPr="005568A3">
              <w:rPr>
                <w:b/>
                <w:sz w:val="20"/>
                <w:szCs w:val="20"/>
              </w:rPr>
              <w:t xml:space="preserve"> for UNDP</w:t>
            </w:r>
          </w:p>
          <w:p w:rsidR="007B3706" w:rsidRPr="005568A3" w:rsidRDefault="007B3706" w:rsidP="00DD03F9">
            <w:pPr>
              <w:pStyle w:val="Normal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8" w:space="0" w:color="000000"/>
            </w:tcBorders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B3706" w:rsidTr="007B3706">
        <w:tc>
          <w:tcPr>
            <w:tcW w:w="3130" w:type="pct"/>
          </w:tcPr>
          <w:p w:rsidR="007B3706" w:rsidRDefault="007B3706" w:rsidP="007B3706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Innovation series -</w:t>
            </w:r>
            <w:r>
              <w:rPr>
                <w:sz w:val="20"/>
              </w:rPr>
              <w:t xml:space="preserve"> external speakers monthly</w:t>
            </w:r>
          </w:p>
          <w:p w:rsidR="007B3706" w:rsidRDefault="007B3706" w:rsidP="007B3706">
            <w:pPr>
              <w:pStyle w:val="Normal1"/>
              <w:spacing w:line="240" w:lineRule="auto"/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  <w:shd w:val="clear" w:color="auto" w:fill="FABF8F" w:themeFill="accent6" w:themeFillTint="99"/>
          </w:tcPr>
          <w:p w:rsidR="007B3706" w:rsidRDefault="007B3706" w:rsidP="007B3706">
            <w:pPr>
              <w:pStyle w:val="Normal1"/>
              <w:spacing w:line="240" w:lineRule="auto"/>
              <w:rPr>
                <w:b/>
                <w:sz w:val="20"/>
              </w:rPr>
            </w:pPr>
          </w:p>
        </w:tc>
        <w:tc>
          <w:tcPr>
            <w:tcW w:w="732" w:type="pct"/>
            <w:tcBorders>
              <w:bottom w:val="single" w:sz="8" w:space="0" w:color="000000"/>
            </w:tcBorders>
            <w:shd w:val="clear" w:color="auto" w:fill="auto"/>
          </w:tcPr>
          <w:p w:rsidR="007B3706" w:rsidRDefault="002F42E7" w:rsidP="007B3706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10,000</w:t>
            </w:r>
          </w:p>
        </w:tc>
      </w:tr>
      <w:tr w:rsidR="007B3706" w:rsidTr="007B3706">
        <w:tc>
          <w:tcPr>
            <w:tcW w:w="3130" w:type="pct"/>
          </w:tcPr>
          <w:p w:rsidR="007B3706" w:rsidRPr="008A386F" w:rsidRDefault="007B3706" w:rsidP="00DD03F9">
            <w:pPr>
              <w:pStyle w:val="Normal1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Innovation biweekly webinars </w:t>
            </w:r>
            <w:r w:rsidRPr="008A386F">
              <w:rPr>
                <w:sz w:val="20"/>
                <w:szCs w:val="20"/>
              </w:rPr>
              <w:t>(ongoing from RBEC</w:t>
            </w:r>
            <w:r>
              <w:rPr>
                <w:sz w:val="20"/>
                <w:szCs w:val="20"/>
              </w:rPr>
              <w:t>, open to anyone</w:t>
            </w:r>
            <w:r w:rsidRPr="008A386F">
              <w:rPr>
                <w:sz w:val="20"/>
                <w:szCs w:val="20"/>
              </w:rPr>
              <w:t>)</w:t>
            </w:r>
          </w:p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B3706" w:rsidTr="007B3706">
        <w:tc>
          <w:tcPr>
            <w:tcW w:w="3130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 w:rsidRPr="005568A3">
              <w:rPr>
                <w:b/>
                <w:sz w:val="20"/>
                <w:szCs w:val="20"/>
              </w:rPr>
              <w:t>Establish</w:t>
            </w:r>
            <w:r>
              <w:rPr>
                <w:b/>
                <w:sz w:val="20"/>
                <w:szCs w:val="20"/>
              </w:rPr>
              <w:t xml:space="preserve"> two-way</w:t>
            </w:r>
            <w:r w:rsidRPr="005568A3">
              <w:rPr>
                <w:b/>
                <w:sz w:val="20"/>
                <w:szCs w:val="20"/>
              </w:rPr>
              <w:t xml:space="preserve"> UNDP Innovation Fellowship </w:t>
            </w:r>
            <w:proofErr w:type="spellStart"/>
            <w:r w:rsidRPr="005568A3">
              <w:rPr>
                <w:b/>
                <w:sz w:val="20"/>
                <w:szCs w:val="20"/>
              </w:rPr>
              <w:t>programme</w:t>
            </w:r>
            <w:proofErr w:type="spellEnd"/>
            <w:r w:rsidRPr="005568A3">
              <w:rPr>
                <w:b/>
                <w:sz w:val="20"/>
                <w:szCs w:val="20"/>
              </w:rPr>
              <w:t xml:space="preserve"> together with private sector partners</w:t>
            </w:r>
          </w:p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  <w:p w:rsidR="007B3706" w:rsidRPr="005568A3" w:rsidRDefault="007B3706" w:rsidP="00D4120B">
            <w:pPr>
              <w:pStyle w:val="Normal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8" w:space="0" w:color="000000"/>
            </w:tcBorders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7B3706" w:rsidRPr="005568A3" w:rsidRDefault="00871607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</w:tr>
      <w:tr w:rsidR="007B3706" w:rsidTr="007B3706">
        <w:tc>
          <w:tcPr>
            <w:tcW w:w="3130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Set up innovation curriculum and deliver innovation training in 2 regions </w:t>
            </w:r>
            <w:r w:rsidRPr="001C0A02">
              <w:rPr>
                <w:sz w:val="20"/>
                <w:szCs w:val="20"/>
              </w:rPr>
              <w:t>in partnerships with bureaus, COs as a way to support implementation of CO pilots (above)</w:t>
            </w:r>
          </w:p>
          <w:p w:rsidR="007B3706" w:rsidRPr="005568A3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</w:tr>
      <w:tr w:rsidR="007B3706" w:rsidTr="007B3706">
        <w:tc>
          <w:tcPr>
            <w:tcW w:w="3130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Innovation slush fund for emerging opportunities</w:t>
            </w:r>
          </w:p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ABF8F" w:themeFill="accent6" w:themeFillTint="99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7B3706" w:rsidRDefault="007B3706" w:rsidP="00DD03F9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7B3706" w:rsidRDefault="002F42E7" w:rsidP="002F42E7">
            <w:pPr>
              <w:pStyle w:val="Normal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7B3706">
              <w:rPr>
                <w:b/>
                <w:sz w:val="20"/>
                <w:szCs w:val="20"/>
              </w:rPr>
              <w:t>0,000</w:t>
            </w:r>
          </w:p>
        </w:tc>
      </w:tr>
    </w:tbl>
    <w:p w:rsidR="00E3607E" w:rsidRDefault="00E3607E">
      <w:pPr>
        <w:pStyle w:val="Normal1"/>
      </w:pPr>
    </w:p>
    <w:sectPr w:rsidR="00E3607E" w:rsidSect="00E3607E">
      <w:footerReference w:type="default" r:id="rId8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11" w:rsidRDefault="00A71011" w:rsidP="00527BA7">
      <w:pPr>
        <w:spacing w:after="0" w:line="240" w:lineRule="auto"/>
      </w:pPr>
      <w:r>
        <w:separator/>
      </w:r>
    </w:p>
  </w:endnote>
  <w:endnote w:type="continuationSeparator" w:id="0">
    <w:p w:rsidR="00A71011" w:rsidRDefault="00A71011" w:rsidP="005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6932"/>
      <w:docPartObj>
        <w:docPartGallery w:val="Page Numbers (Bottom of Page)"/>
        <w:docPartUnique/>
      </w:docPartObj>
    </w:sdtPr>
    <w:sdtEndPr/>
    <w:sdtContent>
      <w:p w:rsidR="007B3706" w:rsidRDefault="00A71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706" w:rsidRDefault="007B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11" w:rsidRDefault="00A71011" w:rsidP="00527BA7">
      <w:pPr>
        <w:spacing w:after="0" w:line="240" w:lineRule="auto"/>
      </w:pPr>
      <w:r>
        <w:separator/>
      </w:r>
    </w:p>
  </w:footnote>
  <w:footnote w:type="continuationSeparator" w:id="0">
    <w:p w:rsidR="00A71011" w:rsidRDefault="00A71011" w:rsidP="0052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397"/>
    <w:multiLevelType w:val="hybridMultilevel"/>
    <w:tmpl w:val="A85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666"/>
    <w:multiLevelType w:val="hybridMultilevel"/>
    <w:tmpl w:val="074ADCFE"/>
    <w:lvl w:ilvl="0" w:tplc="2FE4C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6087"/>
    <w:multiLevelType w:val="multilevel"/>
    <w:tmpl w:val="BD5615A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nsid w:val="3D134B80"/>
    <w:multiLevelType w:val="hybridMultilevel"/>
    <w:tmpl w:val="25A0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72F4"/>
    <w:multiLevelType w:val="hybridMultilevel"/>
    <w:tmpl w:val="5D3E8CF4"/>
    <w:lvl w:ilvl="0" w:tplc="0336867A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C73D70"/>
    <w:multiLevelType w:val="hybridMultilevel"/>
    <w:tmpl w:val="4DBA7022"/>
    <w:lvl w:ilvl="0" w:tplc="C6F09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20F2"/>
    <w:multiLevelType w:val="hybridMultilevel"/>
    <w:tmpl w:val="FB1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43F6"/>
    <w:multiLevelType w:val="multilevel"/>
    <w:tmpl w:val="1F5428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D16349"/>
        <w:sz w:val="22"/>
        <w:highlight w:val="none"/>
        <w:u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7E"/>
    <w:rsid w:val="00014A21"/>
    <w:rsid w:val="000B6551"/>
    <w:rsid w:val="00110868"/>
    <w:rsid w:val="001C0A02"/>
    <w:rsid w:val="001D6B6E"/>
    <w:rsid w:val="002454CA"/>
    <w:rsid w:val="00254348"/>
    <w:rsid w:val="002B01A0"/>
    <w:rsid w:val="002B4153"/>
    <w:rsid w:val="002B702F"/>
    <w:rsid w:val="002C60B7"/>
    <w:rsid w:val="002E4500"/>
    <w:rsid w:val="002F42E7"/>
    <w:rsid w:val="002F5ABD"/>
    <w:rsid w:val="002F6F28"/>
    <w:rsid w:val="0030317C"/>
    <w:rsid w:val="00305EE9"/>
    <w:rsid w:val="00351584"/>
    <w:rsid w:val="003A6AC4"/>
    <w:rsid w:val="003E72ED"/>
    <w:rsid w:val="004203C3"/>
    <w:rsid w:val="004764F7"/>
    <w:rsid w:val="00490449"/>
    <w:rsid w:val="00527BA7"/>
    <w:rsid w:val="005568A3"/>
    <w:rsid w:val="005E2B92"/>
    <w:rsid w:val="00621082"/>
    <w:rsid w:val="00653CF8"/>
    <w:rsid w:val="006C6083"/>
    <w:rsid w:val="00707725"/>
    <w:rsid w:val="007430BB"/>
    <w:rsid w:val="007B3706"/>
    <w:rsid w:val="007E6023"/>
    <w:rsid w:val="00820ADF"/>
    <w:rsid w:val="00846FE9"/>
    <w:rsid w:val="00871607"/>
    <w:rsid w:val="008A386F"/>
    <w:rsid w:val="009D6205"/>
    <w:rsid w:val="00A01419"/>
    <w:rsid w:val="00A71011"/>
    <w:rsid w:val="00A90704"/>
    <w:rsid w:val="00B316C5"/>
    <w:rsid w:val="00BD2409"/>
    <w:rsid w:val="00BE3643"/>
    <w:rsid w:val="00C211A1"/>
    <w:rsid w:val="00C32AEB"/>
    <w:rsid w:val="00D4120B"/>
    <w:rsid w:val="00DC2FCB"/>
    <w:rsid w:val="00DD03F9"/>
    <w:rsid w:val="00E22563"/>
    <w:rsid w:val="00E3607E"/>
    <w:rsid w:val="00E617EE"/>
    <w:rsid w:val="00F4434B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3607E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E3607E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E3607E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E3607E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E3607E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E3607E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607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E3607E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E3607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A7"/>
  </w:style>
  <w:style w:type="paragraph" w:styleId="Footer">
    <w:name w:val="footer"/>
    <w:basedOn w:val="Normal"/>
    <w:link w:val="FooterChar"/>
    <w:uiPriority w:val="99"/>
    <w:unhideWhenUsed/>
    <w:rsid w:val="005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A7"/>
  </w:style>
  <w:style w:type="character" w:styleId="CommentReference">
    <w:name w:val="annotation reference"/>
    <w:basedOn w:val="DefaultParagraphFont"/>
    <w:uiPriority w:val="99"/>
    <w:semiHidden/>
    <w:unhideWhenUsed/>
    <w:rsid w:val="0049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3607E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E3607E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E3607E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E3607E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E3607E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E3607E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607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E3607E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E3607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A7"/>
  </w:style>
  <w:style w:type="paragraph" w:styleId="Footer">
    <w:name w:val="footer"/>
    <w:basedOn w:val="Normal"/>
    <w:link w:val="FooterChar"/>
    <w:uiPriority w:val="99"/>
    <w:unhideWhenUsed/>
    <w:rsid w:val="005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A7"/>
  </w:style>
  <w:style w:type="character" w:styleId="CommentReference">
    <w:name w:val="annotation reference"/>
    <w:basedOn w:val="DefaultParagraphFont"/>
    <w:uiPriority w:val="99"/>
    <w:semiHidden/>
    <w:unhideWhenUsed/>
    <w:rsid w:val="0049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action plan.docx</vt:lpstr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action plan.docx</dc:title>
  <dc:creator>Giulio Quaggiotto</dc:creator>
  <cp:lastModifiedBy>Nils Boesen</cp:lastModifiedBy>
  <cp:revision>3</cp:revision>
  <dcterms:created xsi:type="dcterms:W3CDTF">2012-12-27T12:23:00Z</dcterms:created>
  <dcterms:modified xsi:type="dcterms:W3CDTF">2012-12-27T12:30:00Z</dcterms:modified>
</cp:coreProperties>
</file>